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24-TA-2320: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Dzelzceļa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33.</w:t>
            </w:r>
            <w:r w:rsidR="00000000" w:rsidRPr="00000000" w:rsidDel="00000000">
              <w:rPr>
                <w:b w:val="1"/>
                <w:vertAlign w:val="superscript"/>
                <w:rtl w:val="0"/>
              </w:rPr>
              <w:t xml:space="preserve">5</w:t>
            </w:r>
            <w:r w:rsidR="00000000" w:rsidRPr="00000000" w:rsidDel="00000000">
              <w:rPr>
                <w:b w:val="1"/>
                <w:rtl w:val="0"/>
              </w:rPr>
              <w:t xml:space="preserve"> pants. Pasažieru tiesību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rtl w:val="0"/>
              </w:rPr>
              <w:t xml:space="preserve">Regulas (ES) Nr. 2021/782  31. pantā </w:t>
            </w:r>
            <w:r w:rsidR="00000000" w:rsidRPr="00000000" w:rsidDel="00000000">
              <w:rPr>
                <w:rtl w:val="0"/>
              </w:rPr>
              <w:t xml:space="preserve"> </w:t>
            </w:r>
            <w:r w:rsidR="00000000" w:rsidRPr="00000000" w:rsidDel="00000000">
              <w:rPr>
                <w:rtl w:val="0"/>
              </w:rPr>
              <w:t xml:space="preserve">minētā struktūra, kas atbild par šīs regulas izpildi ir Valsts dzelzceļa administrācija.</w:t>
            </w:r>
            <w:r w:rsidR="00000000" w:rsidRPr="00000000" w:rsidDel="00000000">
              <w:rPr>
                <w:rtl w:val="0"/>
              </w:rPr>
              <w:t xml:space="preserve">(2) Lai nodrošinātu pasažieru tiesību ievērošanu, Valsts dzelzceļa administrācija:</w:t>
            </w:r>
            <w:r w:rsidR="00000000" w:rsidRPr="00000000" w:rsidDel="00000000">
              <w:rPr>
                <w:rtl w:val="0"/>
              </w:rPr>
              <w:t xml:space="preserve">1) uzrauga pārvadātāja, kas sniedz dzelzceļa pasažieru pārvadājumu pakalpojumus, biļešu pārdevēja, tūrisma operatora, kas nav pārvadātājs, tūrisma aģenta, kas nav pārvadātājs, infrastruktūras pārvaldītāja un stacijas apsaimniekotāja darbības atbilstību </w:t>
            </w:r>
            <w:r w:rsidR="00000000" w:rsidRPr="00000000" w:rsidDel="00000000">
              <w:rPr>
                <w:rtl w:val="0"/>
              </w:rPr>
              <w:t xml:space="preserve">regulas (ES) Nr. 2021/782</w:t>
            </w:r>
            <w:r w:rsidR="00000000" w:rsidRPr="00000000" w:rsidDel="00000000">
              <w:rPr>
                <w:rtl w:val="0"/>
              </w:rPr>
              <w:t xml:space="preserve"> prasībām;</w:t>
            </w:r>
            <w:r w:rsidR="00000000" w:rsidRPr="00000000" w:rsidDel="00000000">
              <w:rPr>
                <w:rtl w:val="0"/>
              </w:rPr>
              <w:t xml:space="preserve">2) izskata pasažieru sūdzības par </w:t>
            </w:r>
            <w:r w:rsidR="00000000" w:rsidRPr="00000000" w:rsidDel="00000000">
              <w:rPr>
                <w:rtl w:val="0"/>
              </w:rPr>
              <w:t xml:space="preserve">regulas (ES) Nr. 2021/782</w:t>
            </w:r>
            <w:r w:rsidR="00000000" w:rsidRPr="00000000" w:rsidDel="00000000">
              <w:rPr>
                <w:rtl w:val="0"/>
              </w:rPr>
              <w:t xml:space="preserve"> pārkāpumiem;</w:t>
            </w:r>
            <w:r w:rsidR="00000000" w:rsidRPr="00000000" w:rsidDel="00000000">
              <w:rPr>
                <w:rtl w:val="0"/>
              </w:rPr>
              <w:t xml:space="preserve">3) pieņem lēmumu, ar kuru uzdod pārvadātājam, kas sniedz dzelzceļa pasažieru pārvadājumu pakalpojumus, biļešu pārdevējam, tūrisma operatoram, kas nav pārvadātājs, tūrisma aģentam, kas nav pārvadātājs, infrastruktūras pārvaldītājam vai stacijas apsaimniekotājam izbeigt pieļautos </w:t>
            </w:r>
            <w:r w:rsidR="00000000" w:rsidRPr="00000000" w:rsidDel="00000000">
              <w:rPr>
                <w:rtl w:val="0"/>
              </w:rPr>
              <w:t xml:space="preserve">regulas (ES) Nr. 2021/782</w:t>
            </w:r>
            <w:r w:rsidR="00000000" w:rsidRPr="00000000" w:rsidDel="00000000">
              <w:rPr>
                <w:rtl w:val="0"/>
              </w:rPr>
              <w:t xml:space="preserve"> pārkāpumus, par kuru izdarīšanu nav paredzēta administratīvā atbildība, un noteikt šim nolūkam nepieciešamo darbību izpildes termiņus, ja tiek konstatēts, ka par pārkāpumu atbildīgā persona neievēro minētajā regulā noteiktās attiecīgās prasības;</w:t>
            </w:r>
            <w:r w:rsidR="00000000" w:rsidRPr="00000000" w:rsidDel="00000000">
              <w:rPr>
                <w:rtl w:val="0"/>
              </w:rPr>
              <w:t xml:space="preserve">4) normatīvajos aktos administratīvās atbildības jomā noteiktajā kārtībā piemēro administratīvos sodus par </w:t>
            </w:r>
            <w:r w:rsidR="00000000" w:rsidRPr="00000000" w:rsidDel="00000000">
              <w:rPr>
                <w:rtl w:val="0"/>
              </w:rPr>
              <w:t xml:space="preserve">regulas (ES) Nr. 2021/782</w:t>
            </w:r>
            <w:r w:rsidR="00000000" w:rsidRPr="00000000" w:rsidDel="00000000">
              <w:rPr>
                <w:rtl w:val="0"/>
              </w:rPr>
              <w:t xml:space="preserve"> pārkāpumiem saskaņā ar šā </w:t>
            </w:r>
            <w:r w:rsidR="00000000" w:rsidRPr="00000000" w:rsidDel="00000000">
              <w:rPr>
                <w:rtl w:val="0"/>
              </w:rPr>
              <w:t xml:space="preserve">​likumaIX nodaļu</w:t>
            </w:r>
            <w:r w:rsidR="00000000" w:rsidRPr="00000000" w:rsidDel="00000000">
              <w:rPr>
                <w:rtl w:val="0"/>
              </w:rPr>
              <w:t xml:space="preserve"> .</w:t>
            </w:r>
            <w:r w:rsidR="00000000" w:rsidRPr="00000000" w:rsidDel="00000000">
              <w:rPr>
                <w:rtl w:val="0"/>
              </w:rPr>
              <w:t xml:space="preserve">(3) Lai gadījumos, kad rodas būtiski pakalpojumu traucējumi, sniegtu palīdzību pasažieriem </w:t>
            </w:r>
            <w:r w:rsidR="00000000" w:rsidRPr="00000000" w:rsidDel="00000000">
              <w:rPr>
                <w:rtl w:val="0"/>
              </w:rPr>
              <w:t xml:space="preserve">regulas (ES) Nr. 2021/782 20.panta </w:t>
            </w:r>
            <w:r w:rsidR="00000000" w:rsidRPr="00000000" w:rsidDel="00000000">
              <w:rPr>
                <w:rtl w:val="0"/>
              </w:rPr>
              <w:t xml:space="preserve"> izpratnē, pārvadātājs, kas sniedz dzelzceļa pasažieru pārvadājumu pakalpojumus, sagatavo ārkārtas rīcības plānu un saskaņo to ar attiecīgo infrastruktūras pārvaldītāju un stacijas apsaimniekotāju.</w:t>
            </w:r>
            <w:r w:rsidR="00000000" w:rsidRPr="00000000" w:rsidDel="00000000">
              <w:rPr>
                <w:rtl w:val="0"/>
              </w:rPr>
              <w:t xml:space="preserve">(4) Valsts dzelzceļa administrācijai ir tiesības pieprasīt un saņemt informāciju un dokumentus no pārvadātāja, kas sniedz dzelzceļa pasažieru pārvadājumu pakalpojumus, biļešu pārdevēja, tūrisma operatora, kas nav pārvadātājs, tūrisma aģenta, kas nav pārvadātājs, infrastruktūras pārvaldītāja  un stacijas apsaimniekotāja tā darbības pārbaudei vai par tā darbību saņemtās sūdzības izskatīšanai.</w:t>
            </w:r>
            <w:r w:rsidR="00000000" w:rsidRPr="00000000" w:rsidDel="00000000">
              <w:rPr>
                <w:rtl w:val="0"/>
              </w:rPr>
              <w:t xml:space="preserve">(5) Valsts dzelzceļa administrācijas lēmumu, kas pieņemts saskaņā ar šā panta otrās daļas 3.punktu var pārsūdzēt tiesā Administratīvā procesa likumā noteiktajā kārtībā. Lēmuma pārsūdzēšana neaptur tā darbību.</w:t>
            </w:r>
            <w:r w:rsidR="00000000" w:rsidRPr="00000000" w:rsidDel="00000000">
              <w:rPr>
                <w:rtl w:val="0"/>
              </w:rPr>
              <w:t xml:space="preserve">(6) Ja lēmumi, kas pieņemti saskaņā ar šā panta otrās daļas 3.punktu ir stājušies spēkā un uzliek lēmuma adresātam pienākumu izpildīt noteiktu darbību vai atturēties no noteiktas darbības un viņš šo pienākumu nepilda, Valsts dzelzceļa administrācija lēmuma adresātam var uzlikt piespiedu naudu saskaņā ar </w:t>
            </w:r>
            <w:r w:rsidR="00000000" w:rsidRPr="00000000" w:rsidDel="00000000">
              <w:rPr>
                <w:rtl w:val="0"/>
              </w:rPr>
              <w:t xml:space="preserve">Administratīvā procesa likumu</w:t>
            </w:r>
            <w:r w:rsidR="00000000" w:rsidRPr="00000000" w:rsidDel="00000000">
              <w:rPr>
                <w:rtl w:val="0"/>
              </w:rPr>
              <w:t xml:space="preserve">.  </w:t>
            </w:r>
            <w:r w:rsidR="00000000" w:rsidRPr="00000000" w:rsidDel="00000000">
              <w:rPr>
                <w:rtl w:val="0"/>
              </w:rPr>
              <w:t xml:space="preserve">(7) Šā panta noteikumi neskar pasažiera tiesības iesniegt iesniegumu par strīdu par </w:t>
            </w:r>
            <w:r w:rsidR="00000000" w:rsidRPr="00000000" w:rsidDel="00000000">
              <w:rPr>
                <w:rtl w:val="0"/>
              </w:rPr>
              <w:t xml:space="preserve">regulas (ES) Nr. 2021/782</w:t>
            </w:r>
            <w:r w:rsidR="00000000" w:rsidRPr="00000000" w:rsidDel="00000000">
              <w:rPr>
                <w:rtl w:val="0"/>
              </w:rPr>
              <w:t xml:space="preserve"> pārkāpumiem saskaņā ar ārpustiesas strīdu risināšanu regulējošiem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no panta regulējumu, kas paredz Valsts dzelzceļa administrācijas tiesības normatīvajos aktos administratīvās atbildības jomā noteiktajā kārtībā piemērot administratīvos sodus par Eiropas Parlamenta un Padomes 2021. gada 29. aprīļa regulas (ES) 2021/782 par dzelzceļa pasažieru tiesībām un pienākumiem pārkāpumiem (turpmāk - regula Nr. 2021/782) saskaņā ar šā ​likuma IX nodaļu, jo šādam regulējumam nav juridiskās slodzes. Attiecīgi ir precizējama arī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Ministru kabineta 2009. gada 3. februāra noteikumu Nr.108 "Normatīvo aktu projektu sagatavošanas noteikumi" 3. punktam normatīvā akta projektā neietver normas, kas dublē tāda paša spēka normatīvā akta tiesību normās ietverto normatīvo regulējumu un kas dublē pašā normatīvā akta projektā ietverto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33.</w:t>
            </w:r>
            <w:r w:rsidR="00000000" w:rsidRPr="00000000" w:rsidDel="00000000">
              <w:rPr>
                <w:b w:val="1"/>
                <w:vertAlign w:val="superscript"/>
                <w:rtl w:val="0"/>
              </w:rPr>
              <w:t xml:space="preserve">5</w:t>
            </w:r>
            <w:r w:rsidR="00000000" w:rsidRPr="00000000" w:rsidDel="00000000">
              <w:rPr>
                <w:b w:val="1"/>
                <w:rtl w:val="0"/>
              </w:rPr>
              <w:t xml:space="preserve"> pants. Pasažieru tiesību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rtl w:val="0"/>
              </w:rPr>
              <w:t xml:space="preserve">Regulas (ES) Nr. 2021/782  31. pantā </w:t>
            </w:r>
            <w:r w:rsidR="00000000" w:rsidRPr="00000000" w:rsidDel="00000000">
              <w:rPr>
                <w:rtl w:val="0"/>
              </w:rPr>
              <w:t xml:space="preserve"> </w:t>
            </w:r>
            <w:r w:rsidR="00000000" w:rsidRPr="00000000" w:rsidDel="00000000">
              <w:rPr>
                <w:rtl w:val="0"/>
              </w:rPr>
              <w:t xml:space="preserve">minētā struktūra, kas atbild par šīs regulas izpildi ir Valsts dzelzceļa administrācija.</w:t>
            </w:r>
            <w:r w:rsidR="00000000" w:rsidRPr="00000000" w:rsidDel="00000000">
              <w:rPr>
                <w:rtl w:val="0"/>
              </w:rPr>
              <w:t xml:space="preserve">(2) Lai nodrošinātu pasažieru tiesību ievērošanu, Valsts dzelzceļa administrācija:</w:t>
            </w:r>
            <w:r w:rsidR="00000000" w:rsidRPr="00000000" w:rsidDel="00000000">
              <w:rPr>
                <w:rtl w:val="0"/>
              </w:rPr>
              <w:t xml:space="preserve">1) uzrauga pārvadātāja, kas sniedz dzelzceļa pasažieru pārvadājumu pakalpojumus, biļešu pārdevēja, tūrisma operatora, kas nav pārvadātājs, tūrisma aģenta, kas nav pārvadātājs, infrastruktūras pārvaldītāja un stacijas apsaimniekotāja darbības atbilstību </w:t>
            </w:r>
            <w:r w:rsidR="00000000" w:rsidRPr="00000000" w:rsidDel="00000000">
              <w:rPr>
                <w:rtl w:val="0"/>
              </w:rPr>
              <w:t xml:space="preserve">regulas (ES) Nr. 2021/782</w:t>
            </w:r>
            <w:r w:rsidR="00000000" w:rsidRPr="00000000" w:rsidDel="00000000">
              <w:rPr>
                <w:rtl w:val="0"/>
              </w:rPr>
              <w:t xml:space="preserve"> prasībām;</w:t>
            </w:r>
            <w:r w:rsidR="00000000" w:rsidRPr="00000000" w:rsidDel="00000000">
              <w:rPr>
                <w:rtl w:val="0"/>
              </w:rPr>
              <w:t xml:space="preserve">2) izskata pasažieru sūdzības par </w:t>
            </w:r>
            <w:r w:rsidR="00000000" w:rsidRPr="00000000" w:rsidDel="00000000">
              <w:rPr>
                <w:rtl w:val="0"/>
              </w:rPr>
              <w:t xml:space="preserve">regulas (ES) Nr. 2021/782</w:t>
            </w:r>
            <w:r w:rsidR="00000000" w:rsidRPr="00000000" w:rsidDel="00000000">
              <w:rPr>
                <w:rtl w:val="0"/>
              </w:rPr>
              <w:t xml:space="preserve"> pārkāpumiem;</w:t>
            </w:r>
            <w:r w:rsidR="00000000" w:rsidRPr="00000000" w:rsidDel="00000000">
              <w:rPr>
                <w:rtl w:val="0"/>
              </w:rPr>
              <w:t xml:space="preserve">3) pieņem lēmumu, ar kuru uzdod pārvadātājam, kas sniedz dzelzceļa pasažieru pārvadājumu pakalpojumus, biļešu pārdevējam, tūrisma operatoram, kas nav pārvadātājs, tūrisma aģentam, kas nav pārvadātājs, infrastruktūras pārvaldītājam vai stacijas apsaimniekotājam izbeigt pieļautos </w:t>
            </w:r>
            <w:r w:rsidR="00000000" w:rsidRPr="00000000" w:rsidDel="00000000">
              <w:rPr>
                <w:rtl w:val="0"/>
              </w:rPr>
              <w:t xml:space="preserve">regulas (ES) Nr. 2021/782</w:t>
            </w:r>
            <w:r w:rsidR="00000000" w:rsidRPr="00000000" w:rsidDel="00000000">
              <w:rPr>
                <w:rtl w:val="0"/>
              </w:rPr>
              <w:t xml:space="preserve"> pārkāpumus, par kuru izdarīšanu nav paredzēta administratīvā atbildība, un noteikt šim nolūkam nepieciešamo darbību izpildes termiņus, ja tiek konstatēts, ka par pārkāpumu atbildīgā persona neievēro minētajā regulā noteiktās attiecīgās prasības;</w:t>
            </w:r>
            <w:r w:rsidR="00000000" w:rsidRPr="00000000" w:rsidDel="00000000">
              <w:rPr>
                <w:rtl w:val="0"/>
              </w:rPr>
              <w:t xml:space="preserve">4) normatīvajos aktos administratīvās atbildības jomā noteiktajā kārtībā piemēro administratīvos sodus par </w:t>
            </w:r>
            <w:r w:rsidR="00000000" w:rsidRPr="00000000" w:rsidDel="00000000">
              <w:rPr>
                <w:rtl w:val="0"/>
              </w:rPr>
              <w:t xml:space="preserve">regulas (ES) Nr. 2021/782</w:t>
            </w:r>
            <w:r w:rsidR="00000000" w:rsidRPr="00000000" w:rsidDel="00000000">
              <w:rPr>
                <w:rtl w:val="0"/>
              </w:rPr>
              <w:t xml:space="preserve"> pārkāpumiem saskaņā ar šā </w:t>
            </w:r>
            <w:r w:rsidR="00000000" w:rsidRPr="00000000" w:rsidDel="00000000">
              <w:rPr>
                <w:rtl w:val="0"/>
              </w:rPr>
              <w:t xml:space="preserve">​likumaIX nodaļu</w:t>
            </w:r>
            <w:r w:rsidR="00000000" w:rsidRPr="00000000" w:rsidDel="00000000">
              <w:rPr>
                <w:rtl w:val="0"/>
              </w:rPr>
              <w:t xml:space="preserve"> .</w:t>
            </w:r>
            <w:r w:rsidR="00000000" w:rsidRPr="00000000" w:rsidDel="00000000">
              <w:rPr>
                <w:rtl w:val="0"/>
              </w:rPr>
              <w:t xml:space="preserve">(3) Lai gadījumos, kad rodas būtiski pakalpojumu traucējumi, sniegtu palīdzību pasažieriem </w:t>
            </w:r>
            <w:r w:rsidR="00000000" w:rsidRPr="00000000" w:rsidDel="00000000">
              <w:rPr>
                <w:rtl w:val="0"/>
              </w:rPr>
              <w:t xml:space="preserve">regulas (ES) Nr. 2021/782 20.panta </w:t>
            </w:r>
            <w:r w:rsidR="00000000" w:rsidRPr="00000000" w:rsidDel="00000000">
              <w:rPr>
                <w:rtl w:val="0"/>
              </w:rPr>
              <w:t xml:space="preserve"> izpratnē, pārvadātājs, kas sniedz dzelzceļa pasažieru pārvadājumu pakalpojumus, sagatavo ārkārtas rīcības plānu un saskaņo to ar attiecīgo infrastruktūras pārvaldītāju un stacijas apsaimniekotāju.</w:t>
            </w:r>
            <w:r w:rsidR="00000000" w:rsidRPr="00000000" w:rsidDel="00000000">
              <w:rPr>
                <w:rtl w:val="0"/>
              </w:rPr>
              <w:t xml:space="preserve">(4) Valsts dzelzceļa administrācijai ir tiesības pieprasīt un saņemt informāciju un dokumentus no pārvadātāja, kas sniedz dzelzceļa pasažieru pārvadājumu pakalpojumus, biļešu pārdevēja, tūrisma operatora, kas nav pārvadātājs, tūrisma aģenta, kas nav pārvadātājs, infrastruktūras pārvaldītāja  un stacijas apsaimniekotāja tā darbības pārbaudei vai par tā darbību saņemtās sūdzības izskatīšanai.</w:t>
            </w:r>
            <w:r w:rsidR="00000000" w:rsidRPr="00000000" w:rsidDel="00000000">
              <w:rPr>
                <w:rtl w:val="0"/>
              </w:rPr>
              <w:t xml:space="preserve">(5) Valsts dzelzceļa administrācijas lēmumu, kas pieņemts saskaņā ar šā panta otrās daļas 3.punktu var pārsūdzēt tiesā Administratīvā procesa likumā noteiktajā kārtībā. Lēmuma pārsūdzēšana neaptur tā darbību.</w:t>
            </w:r>
            <w:r w:rsidR="00000000" w:rsidRPr="00000000" w:rsidDel="00000000">
              <w:rPr>
                <w:rtl w:val="0"/>
              </w:rPr>
              <w:t xml:space="preserve">(6) Ja lēmumi, kas pieņemti saskaņā ar šā panta otrās daļas 3.punktu ir stājušies spēkā un uzliek lēmuma adresātam pienākumu izpildīt noteiktu darbību vai atturēties no noteiktas darbības un viņš šo pienākumu nepilda, Valsts dzelzceļa administrācija lēmuma adresātam var uzlikt piespiedu naudu saskaņā ar </w:t>
            </w:r>
            <w:r w:rsidR="00000000" w:rsidRPr="00000000" w:rsidDel="00000000">
              <w:rPr>
                <w:rtl w:val="0"/>
              </w:rPr>
              <w:t xml:space="preserve">Administratīvā procesa likumu</w:t>
            </w:r>
            <w:r w:rsidR="00000000" w:rsidRPr="00000000" w:rsidDel="00000000">
              <w:rPr>
                <w:rtl w:val="0"/>
              </w:rPr>
              <w:t xml:space="preserve">.  </w:t>
            </w:r>
            <w:r w:rsidR="00000000" w:rsidRPr="00000000" w:rsidDel="00000000">
              <w:rPr>
                <w:rtl w:val="0"/>
              </w:rPr>
              <w:t xml:space="preserve">(7) Šā panta noteikumi neskar pasažiera tiesības iesniegt iesniegumu par strīdu par </w:t>
            </w:r>
            <w:r w:rsidR="00000000" w:rsidRPr="00000000" w:rsidDel="00000000">
              <w:rPr>
                <w:rtl w:val="0"/>
              </w:rPr>
              <w:t xml:space="preserve">regulas (ES) Nr. 2021/782</w:t>
            </w:r>
            <w:r w:rsidR="00000000" w:rsidRPr="00000000" w:rsidDel="00000000">
              <w:rPr>
                <w:rtl w:val="0"/>
              </w:rPr>
              <w:t xml:space="preserve"> pārkāpumiem saskaņā ar ārpustiesas strīdu risināšanu regulējošiem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pantā paredzēto Dzelzceļa likuma (turpmāk – likums) 33.</w:t>
            </w:r>
            <w:r w:rsidR="00000000" w:rsidRPr="00000000" w:rsidDel="00000000">
              <w:rPr>
                <w:vertAlign w:val="superscript"/>
                <w:rtl w:val="0"/>
              </w:rPr>
              <w:t xml:space="preserve">5</w:t>
            </w:r>
            <w:r w:rsidR="00000000" w:rsidRPr="00000000" w:rsidDel="00000000">
              <w:rPr>
                <w:rtl w:val="0"/>
              </w:rPr>
              <w:t xml:space="preserve"> panta sesto daļu piedāvājam izvērtēt un no projekta izslēgt. Vēršam uzmanību, ka Administratīvā procesa likuma (turpmāk – APL) 358. – 374. pantā tiesiskais regulējums par administratīvā akta piespiedu izpildi, tai skaitā par piespiedu naudas noteikšanu ir ar augstu vispārinājuma pakāpi, turklāt pietiekami precīzs un par administratīvā akta piespiedu izpildi atbildīgā iestāde to var dažādi piemērot. Savukārt projekta 3. pantā paredzētā likuma 33.</w:t>
            </w:r>
            <w:r w:rsidR="00000000" w:rsidRPr="00000000" w:rsidDel="00000000">
              <w:rPr>
                <w:vertAlign w:val="superscript"/>
                <w:rtl w:val="0"/>
              </w:rPr>
              <w:t xml:space="preserve">5</w:t>
            </w:r>
            <w:r w:rsidR="00000000" w:rsidRPr="00000000" w:rsidDel="00000000">
              <w:rPr>
                <w:rtl w:val="0"/>
              </w:rPr>
              <w:t xml:space="preserve"> panta sestā daļa piedāvātajā redakcijā par piespiedu naudu neatbilst projekta izziņā norādītajam, ka atbilstoši APL 360. panta otrā daļas 1. punktam citā likumā var noteikt administratīvā akta piespiedu izpildi ar spēkā stāšanās brīdi, jo spēkā stāšanās neietekmē APL paredzēto piespiedu naudas regulējumu. Papildus vēlamies norādīt, ka korektai administratīvā akta piespiedu izpildei svarīgi ir skaidri un nepārprotami izteikt administratīvā akta nosacījumus, nevis likumā formāli dublēt Administratīvā procesa likuma normas. Ievērojot minēto, projektā piedāvājam regulējumu par piespiedu naudu neveidot. Savukārt projekta anotācijā un atskaitēs Eiropas Komisijas Mobilitātes un transporta ģenerāldirektorātam piedāvājam sniegt izvērstu informāciju par Latvijas tiesību sistēmā pieņemto APL normu piemērošanas iespējām jebkurā administratīvajā procesā. Nobeigumā vēlamies norādīt, ka gadījumā, ja likumā atbilstoši APL 360. panta otrā daļas 1. punktam tiek plānots noteikt administratīvā akta piespiedu izpildi ar spēkā stāšanās brīdi, kas būs privātpersonas tiesības ierobežojošs nosacījums, projekta anotācijā jāsniedz izvērsts skaidrojums par šāda ierobežojuma nepieciešamību, pamatotību un atbilstību tiesību principiem.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w:t>
            </w:r>
            <w:r w:rsidR="00000000" w:rsidRPr="00000000" w:rsidDel="00000000">
              <w:rPr>
                <w:b w:val="1"/>
                <w:rtl w:val="0"/>
              </w:rPr>
              <w:t xml:space="preserve">IX nodaļa. Administratīvie pārkāpumi dzelzceļa pasažieru pārvadājumu jomā un kompetence administratīvo pārkāpumu procesā</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b w:val="1"/>
                <w:rtl w:val="0"/>
              </w:rPr>
              <w:t xml:space="preserve">48.</w:t>
            </w:r>
            <w:r w:rsidR="00000000" w:rsidRPr="00000000" w:rsidDel="00000000">
              <w:rPr>
                <w:rtl w:val="0"/>
              </w:rPr>
              <w:t xml:space="preserve"> </w:t>
            </w:r>
            <w:r w:rsidR="00000000" w:rsidRPr="00000000" w:rsidDel="00000000">
              <w:rPr>
                <w:b w:val="1"/>
                <w:rtl w:val="0"/>
              </w:rPr>
              <w:t xml:space="preserve">pants. Informācijas par dzelzceļa pasažieru pārvadājumu pakalpojumu pārtraukšanu nesniegšana</w:t>
            </w:r>
            <w:r w:rsidR="00000000" w:rsidRPr="00000000" w:rsidDel="00000000">
              <w:rPr>
                <w:rtl w:val="0"/>
              </w:rPr>
              <w:t xml:space="preserve">Par </w:t>
            </w:r>
            <w:r w:rsidR="00000000" w:rsidRPr="00000000" w:rsidDel="00000000">
              <w:rPr>
                <w:rtl w:val="0"/>
              </w:rPr>
              <w:t xml:space="preserve">regulas Nr. 2021/782 8. pantā</w:t>
            </w:r>
            <w:r w:rsidR="00000000" w:rsidRPr="00000000" w:rsidDel="00000000">
              <w:rPr>
                <w:rtl w:val="0"/>
              </w:rPr>
              <w:t xml:space="preserve"> noteiktā pienākuma publiskot lēmumu galīgi izbeigt vai uz laiku pārtraukt dzelzceļa pasažieru pārvadājumu pakalpojumus pirms tā īstenošanas nepildīšanu piemēro naudas sodu pārvadātājam vai kompetentās iestādes, kas ir atbildīga par dzelzceļa sabiedrisko pakalpojumu līgumu, amatpersonām līdz sešsimt naudas soda vienībām.</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b w:val="1"/>
                <w:rtl w:val="0"/>
              </w:rPr>
              <w:t xml:space="preserve">49. pants. Pasažiera izvēles iespēju tūlītēja nepiedāvāšana vai nepieciešamo pasākumu neveikšana paredzama vilciena pienākšanas galamērķī kavējuma gadījumā </w:t>
            </w:r>
            <w:r w:rsidR="00000000" w:rsidRPr="00000000" w:rsidDel="00000000">
              <w:rPr>
                <w:rtl w:val="0"/>
              </w:rPr>
              <w:t xml:space="preserve">
</w:t>
            </w:r>
            <w:r w:rsidR="00000000" w:rsidRPr="00000000" w:rsidDel="00000000">
              <w:rPr>
                <w:rtl w:val="0"/>
              </w:rPr>
              <w:t xml:space="preserve">(1)  Par </w:t>
            </w:r>
            <w:r w:rsidR="00000000" w:rsidRPr="00000000" w:rsidDel="00000000">
              <w:rPr>
                <w:rtl w:val="0"/>
              </w:rPr>
              <w:t xml:space="preserve">regulas Nr. 2021/782 18. panta 1. punkta a), b) un c) apakšpunktā</w:t>
            </w:r>
            <w:r w:rsidR="00000000" w:rsidRPr="00000000" w:rsidDel="00000000">
              <w:rPr>
                <w:rtl w:val="0"/>
              </w:rPr>
              <w:t xml:space="preserve"> paredzēto pasažiera izvēles iespēju tūlītēju nepiedāvāšanu, nepieciešamo pasākumu neveikšanu, lai nodrošinātu atbilstoši pasažiera izvēlei </w:t>
            </w:r>
            <w:r w:rsidR="00000000" w:rsidRPr="00000000" w:rsidDel="00000000">
              <w:rPr>
                <w:rtl w:val="0"/>
              </w:rPr>
              <w:t xml:space="preserve">regulas Nr. 2021/782 18. panta 1. punkta b) vai c) apakšpunktā</w:t>
            </w:r>
            <w:r w:rsidR="00000000" w:rsidRPr="00000000" w:rsidDel="00000000">
              <w:rPr>
                <w:rtl w:val="0"/>
              </w:rPr>
              <w:t xml:space="preserve"> paredzētās tiesības, vai </w:t>
            </w:r>
            <w:r w:rsidR="00000000" w:rsidRPr="00000000" w:rsidDel="00000000">
              <w:rPr>
                <w:rtl w:val="0"/>
              </w:rPr>
              <w:t xml:space="preserve">regulas Nr. 2021/782 18. panta 2. un 4. punkta </w:t>
            </w:r>
            <w:r w:rsidR="00000000" w:rsidRPr="00000000" w:rsidDel="00000000">
              <w:rPr>
                <w:rtl w:val="0"/>
              </w:rPr>
              <w:t xml:space="preserve"> prasību maršruta maiņas gadījumā neizpildi, ja vilciena atiešanas brīdī vai nokavētas pārsēšanās vai reisa atcelšanas dēļ ir pamatoti paredzams, ka vilciena pienākšana pārvadājuma līgumā paredzētajā galamērķī aizkavēsies par 60 minūtēm vai ilgāk, piemēro naudas sodu pārvadātājam, kas nodrošina aizkavējušos vai atcelto reisu — juridiskai personai —  līdz tūkstoš četrsimt naudas soda vienībām. </w:t>
            </w:r>
            <w:r w:rsidR="00000000" w:rsidRPr="00000000" w:rsidDel="00000000">
              <w:rPr>
                <w:rtl w:val="0"/>
              </w:rPr>
              <w:t xml:space="preserve">(2)  Šā panta izpratnē termins “pārvadājuma līgums” atbilst </w:t>
            </w:r>
            <w:r w:rsidR="00000000" w:rsidRPr="00000000" w:rsidDel="00000000">
              <w:rPr>
                <w:rtl w:val="0"/>
              </w:rPr>
              <w:t xml:space="preserve">regulas Nr. 2021/782 3. panta 6. punktā </w:t>
            </w:r>
            <w:r w:rsidR="00000000" w:rsidRPr="00000000" w:rsidDel="00000000">
              <w:rPr>
                <w:rtl w:val="0"/>
              </w:rPr>
              <w:t xml:space="preserve"> lietotajam terminam “pārvadājuma līgums”.</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b w:val="1"/>
                <w:rtl w:val="0"/>
              </w:rPr>
              <w:t xml:space="preserve">50. pants. Palīdzības nesniegšana pasažierim vilciena kavējuma, reisa atcelšanas vai dzelzceļa pārvadājuma pārtraukšanas gadījumā</w:t>
            </w:r>
            <w:r w:rsidR="00000000" w:rsidRPr="00000000" w:rsidDel="00000000">
              <w:rPr>
                <w:rtl w:val="0"/>
              </w:rPr>
              <w:t xml:space="preserve">
</w:t>
            </w:r>
            <w:r w:rsidR="00000000" w:rsidRPr="00000000" w:rsidDel="00000000">
              <w:rPr>
                <w:rtl w:val="0"/>
              </w:rPr>
              <w:t xml:space="preserve"> (1) Par </w:t>
            </w:r>
            <w:r w:rsidR="00000000" w:rsidRPr="00000000" w:rsidDel="00000000">
              <w:rPr>
                <w:rtl w:val="0"/>
              </w:rPr>
              <w:t xml:space="preserve">regulas Nr. 2021/782 20. panta 2. punkta a), b) vai c) apakšpunktā </w:t>
            </w:r>
            <w:r w:rsidR="00000000" w:rsidRPr="00000000" w:rsidDel="00000000">
              <w:rPr>
                <w:rtl w:val="0"/>
              </w:rPr>
              <w:t xml:space="preserve"> paredzētās bezmaksas palīdzības pasažierim nepiedāvāšanu vai tās nepiedāvāšanu tādā veidā, lai ņemtu vērā vajadzības, kādas ir personām ar invaliditāti un personām ar ierobežotām pārvietošanās spējām, kā arī pavadošajām personām un servisa suņiem, ja vilciena pienākšana vai atiešana ir aizkavējusies 60 minūtes vai vairāk vai ja vilciena reiss ir atcelts, piemēro naudas sodu pārvadātājam, kas nodrošina aizkavējušos vai atcelto reisu, — juridiskai personai —  līdz tūkstoš četrsimt soda vienībām.</w:t>
            </w:r>
            <w:r w:rsidR="00000000" w:rsidRPr="00000000" w:rsidDel="00000000">
              <w:rPr>
                <w:rtl w:val="0"/>
              </w:rPr>
              <w:t xml:space="preserve">(2) Par </w:t>
            </w:r>
            <w:r w:rsidR="00000000" w:rsidRPr="00000000" w:rsidDel="00000000">
              <w:rPr>
                <w:rtl w:val="0"/>
              </w:rPr>
              <w:t xml:space="preserve">regulas Nr. 2021/782 20. panta 3. punktā</w:t>
            </w:r>
            <w:r w:rsidR="00000000" w:rsidRPr="00000000" w:rsidDel="00000000">
              <w:rPr>
                <w:rtl w:val="0"/>
              </w:rPr>
              <w:t xml:space="preserve"> noteiktā pienākuma pēc iespējas drīzāk pasažierim nodrošināt alternatīvus pārvadājumu pakalpojumus un veikt nepieciešamos pasākumus neizpildīšanu vai neizpildīšanu tādā veidā, lai ņemtu vērā vajadzības, kādas ir personām ar invaliditāti un personām ar ierobežotām pārvietošanās spējām, kā arī pavadošajām personām un servisa suņiem, ja dzelzceļa pasažieru pārvadājums ir pārtraukts un to vairs nevar turpināt vai nevar turpināt saprātīgā laikposmā, piemēro naudas sodu pārvadātājam — juridiskai personai —  līdz tūkstoš četrsimt naudas soda vienībām.</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b w:val="1"/>
                <w:rtl w:val="0"/>
              </w:rPr>
              <w:t xml:space="preserve">51. pants. </w:t>
            </w:r>
            <w:r w:rsidR="00000000" w:rsidRPr="00000000" w:rsidDel="00000000">
              <w:rPr>
                <w:b w:val="1"/>
                <w:rtl w:val="0"/>
              </w:rPr>
              <w:t xml:space="preserve">Pārvietošanās palīglīdzekļu vai palīgierīču pagaidu aizvietošanas nenodrošināšanu personām ar invaliditāti vai personām ar ierobežotām pārvietošanās spējām</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Par </w:t>
            </w:r>
            <w:r w:rsidR="00000000" w:rsidRPr="00000000" w:rsidDel="00000000">
              <w:rPr>
                <w:rtl w:val="0"/>
              </w:rPr>
              <w:t xml:space="preserve">regulas Nr. 2021/782 25. panta 2. punktā</w:t>
            </w:r>
            <w:r w:rsidR="00000000" w:rsidRPr="00000000" w:rsidDel="00000000">
              <w:rPr>
                <w:rtl w:val="0"/>
              </w:rPr>
              <w:t xml:space="preserve"> paredzētās pārvietošanās palīglīdzekļu vai palīgierīču pagaidu aizvietošanas nenodrošināšanu personām ar invaliditāti vai personām ar ierobežotām pārvietošanās spējām līdz kompensācijas par pārvietošanās palīglīdzekļiem, palīgierīcēm un servisa suņiem izmaksai piemēro naudas sodu pārvadātājam vai stacijas apsaimniekotājam – juridiskajai personai – līdz tūkstoš četrsimt naudas soda vienībām.</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b w:val="1"/>
                <w:rtl w:val="0"/>
              </w:rPr>
              <w:t xml:space="preserve">52.</w:t>
            </w:r>
            <w:r w:rsidR="00000000" w:rsidRPr="00000000" w:rsidDel="00000000">
              <w:rPr>
                <w:rtl w:val="0"/>
              </w:rPr>
              <w:t xml:space="preserve"> </w:t>
            </w:r>
            <w:r w:rsidR="00000000" w:rsidRPr="00000000" w:rsidDel="00000000">
              <w:rPr>
                <w:b w:val="1"/>
                <w:rtl w:val="0"/>
              </w:rPr>
              <w:t xml:space="preserve">pants. Pasažiera sūdzības izskatīšanai nepieciešamo datu nesaglabāšana</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Par pasažiera sūdzības izskatīšanai nepieciešamo datu nesaglabāšanu </w:t>
            </w:r>
            <w:r w:rsidR="00000000" w:rsidRPr="00000000" w:rsidDel="00000000">
              <w:rPr>
                <w:rtl w:val="0"/>
              </w:rPr>
              <w:t xml:space="preserve">regulas Nr. 2021/782 28. panta 2. punktā</w:t>
            </w:r>
            <w:r w:rsidR="00000000" w:rsidRPr="00000000" w:rsidDel="00000000">
              <w:rPr>
                <w:rtl w:val="0"/>
              </w:rPr>
              <w:t xml:space="preserve"> noteiktajā termiņā piemēro naudas sodu pārvadātājam vai stacijas apsaimniekotājam – juridiskajai personai – līdz tūkstoš četrsimt naudas soda vienībām.</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b w:val="1"/>
                <w:rtl w:val="0"/>
              </w:rPr>
              <w:t xml:space="preserve">53.</w:t>
            </w:r>
            <w:r w:rsidR="00000000" w:rsidRPr="00000000" w:rsidDel="00000000">
              <w:rPr>
                <w:rtl w:val="0"/>
              </w:rPr>
              <w:t xml:space="preserve"> </w:t>
            </w:r>
            <w:r w:rsidR="00000000" w:rsidRPr="00000000" w:rsidDel="00000000">
              <w:rPr>
                <w:b w:val="1"/>
                <w:rtl w:val="0"/>
              </w:rPr>
              <w:t xml:space="preserve">pants. Kompetence administratīvo pārkāpumu procesā</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Administratīvā pārkāpuma procesu par šā likuma 48., 49., 50., 51. un 52. pantā minētajiem pārkāpumiem veic Valsts dzelzceļa administrācija.”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Tieslietu ministrijas 2025. gada 9. janvāra atzinumā ietverto iebildumu Nr. 6 un Nr. 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anotācijā tikai daļēji ir izvērtēti administratīvās atbildības nepieciešamības un pieļaujamības kritēriji, tādēļ lūdzam precizēt anotāciju atbilstoši Tieslietu ministrijas iebildumam par projektā paredzēto grozāmā likuma IX 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anotācijā iekļaujams arī paredzētā pārkāpuma satura skaidrojums, tostarp jānorāda korespondējošās tiesību normas, par kuru neievērošanu būs paredzēta administratīvā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anotācijā iekļaujams pamatojums izvēlētajam soda veidam un apmēram atbilstoši Tieslietu ministrijas norādītajiem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Projektā ir precizējami administratīvo pārkāpumu formulējumi, skaidri un izsmeļoši norādot visas nepieciešamās administratīvā pārkāpuma pazīmes. Jebkurai personai, izlasot administratīvo pārkāpumu, būtu jāspēj saprast, par kādu tieši darbību vai bezdarbību tai var tikt piemērotas sodoša rakstura sankcijas. Norādām, ka šobrīd projektā definētās administratīvā pārkāpuma pazīmes netiek skaidri noteiktas, piemēram, skatīt regulējumu par palīdzības nesniegšana pasažierim vilciena kavējuma, reisa atcelšanas vai dzelzceļa pārvadājuma pārtraukšanas gadījumā. Lūdzam administratīvo pārkāpumu noteikt, neizmantojot iekšējās atsauces. Ir pieļaujamas informējošas atsauces uz regulām, bet pārkāpuma pazīmēm jābūt skaidrām arī tad, ja šīs atsauces izņemtu. Salīdzinājumam skatīt, piemēram, Informācijas sabiedrības pakalpojumu likuma VIII nodaļu.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w:t>
            </w:r>
            <w:r w:rsidR="00000000" w:rsidRPr="00000000" w:rsidDel="00000000">
              <w:rPr>
                <w:b w:val="1"/>
                <w:rtl w:val="0"/>
              </w:rPr>
              <w:t xml:space="preserve">IX nodaļa. Administratīvie pārkāpumi dzelzceļa pasažieru pārvadājumu jomā un kompetence administratīvo pārkāpumu procesā</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b w:val="1"/>
                <w:rtl w:val="0"/>
              </w:rPr>
              <w:t xml:space="preserve">48.</w:t>
            </w:r>
            <w:r w:rsidR="00000000" w:rsidRPr="00000000" w:rsidDel="00000000">
              <w:rPr>
                <w:rtl w:val="0"/>
              </w:rPr>
              <w:t xml:space="preserve"> </w:t>
            </w:r>
            <w:r w:rsidR="00000000" w:rsidRPr="00000000" w:rsidDel="00000000">
              <w:rPr>
                <w:b w:val="1"/>
                <w:rtl w:val="0"/>
              </w:rPr>
              <w:t xml:space="preserve">pants. Informācijas par dzelzceļa pasažieru pārvadājumu pakalpojumu pārtraukšanu nesniegšana</w:t>
            </w:r>
            <w:r w:rsidR="00000000" w:rsidRPr="00000000" w:rsidDel="00000000">
              <w:rPr>
                <w:rtl w:val="0"/>
              </w:rPr>
              <w:t xml:space="preserve">Par </w:t>
            </w:r>
            <w:r w:rsidR="00000000" w:rsidRPr="00000000" w:rsidDel="00000000">
              <w:rPr>
                <w:rtl w:val="0"/>
              </w:rPr>
              <w:t xml:space="preserve">regulas Nr. 2021/782 8. pantā</w:t>
            </w:r>
            <w:r w:rsidR="00000000" w:rsidRPr="00000000" w:rsidDel="00000000">
              <w:rPr>
                <w:rtl w:val="0"/>
              </w:rPr>
              <w:t xml:space="preserve"> noteiktā pienākuma publiskot lēmumu galīgi izbeigt vai uz laiku pārtraukt dzelzceļa pasažieru pārvadājumu pakalpojumus pirms tā īstenošanas nepildīšanu piemēro naudas sodu pārvadātājam vai kompetentās iestādes, kas ir atbildīga par dzelzceļa sabiedrisko pakalpojumu līgumu, amatpersonām līdz sešsimt naudas soda vienībām.</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b w:val="1"/>
                <w:rtl w:val="0"/>
              </w:rPr>
              <w:t xml:space="preserve">49. pants. Pasažiera izvēles iespēju tūlītēja nepiedāvāšana vai nepieciešamo pasākumu neveikšana paredzama vilciena pienākšanas galamērķī kavējuma gadījumā </w:t>
            </w:r>
            <w:r w:rsidR="00000000" w:rsidRPr="00000000" w:rsidDel="00000000">
              <w:rPr>
                <w:rtl w:val="0"/>
              </w:rPr>
              <w:t xml:space="preserve">
</w:t>
            </w:r>
            <w:r w:rsidR="00000000" w:rsidRPr="00000000" w:rsidDel="00000000">
              <w:rPr>
                <w:rtl w:val="0"/>
              </w:rPr>
              <w:t xml:space="preserve">(1)  Par </w:t>
            </w:r>
            <w:r w:rsidR="00000000" w:rsidRPr="00000000" w:rsidDel="00000000">
              <w:rPr>
                <w:rtl w:val="0"/>
              </w:rPr>
              <w:t xml:space="preserve">regulas Nr. 2021/782 18. panta 1. punkta a), b) un c) apakšpunktā</w:t>
            </w:r>
            <w:r w:rsidR="00000000" w:rsidRPr="00000000" w:rsidDel="00000000">
              <w:rPr>
                <w:rtl w:val="0"/>
              </w:rPr>
              <w:t xml:space="preserve"> paredzēto pasažiera izvēles iespēju tūlītēju nepiedāvāšanu, nepieciešamo pasākumu neveikšanu, lai nodrošinātu atbilstoši pasažiera izvēlei </w:t>
            </w:r>
            <w:r w:rsidR="00000000" w:rsidRPr="00000000" w:rsidDel="00000000">
              <w:rPr>
                <w:rtl w:val="0"/>
              </w:rPr>
              <w:t xml:space="preserve">regulas Nr. 2021/782 18. panta 1. punkta b) vai c) apakšpunktā</w:t>
            </w:r>
            <w:r w:rsidR="00000000" w:rsidRPr="00000000" w:rsidDel="00000000">
              <w:rPr>
                <w:rtl w:val="0"/>
              </w:rPr>
              <w:t xml:space="preserve"> paredzētās tiesības, vai </w:t>
            </w:r>
            <w:r w:rsidR="00000000" w:rsidRPr="00000000" w:rsidDel="00000000">
              <w:rPr>
                <w:rtl w:val="0"/>
              </w:rPr>
              <w:t xml:space="preserve">regulas Nr. 2021/782 18. panta 2. un 4. punkta </w:t>
            </w:r>
            <w:r w:rsidR="00000000" w:rsidRPr="00000000" w:rsidDel="00000000">
              <w:rPr>
                <w:rtl w:val="0"/>
              </w:rPr>
              <w:t xml:space="preserve"> prasību maršruta maiņas gadījumā neizpildi, ja vilciena atiešanas brīdī vai nokavētas pārsēšanās vai reisa atcelšanas dēļ ir pamatoti paredzams, ka vilciena pienākšana pārvadājuma līgumā paredzētajā galamērķī aizkavēsies par 60 minūtēm vai ilgāk, piemēro naudas sodu pārvadātājam, kas nodrošina aizkavējušos vai atcelto reisu — juridiskai personai —  līdz tūkstoš četrsimt naudas soda vienībām. </w:t>
            </w:r>
            <w:r w:rsidR="00000000" w:rsidRPr="00000000" w:rsidDel="00000000">
              <w:rPr>
                <w:rtl w:val="0"/>
              </w:rPr>
              <w:t xml:space="preserve">(2)  Šā panta izpratnē termins “pārvadājuma līgums” atbilst </w:t>
            </w:r>
            <w:r w:rsidR="00000000" w:rsidRPr="00000000" w:rsidDel="00000000">
              <w:rPr>
                <w:rtl w:val="0"/>
              </w:rPr>
              <w:t xml:space="preserve">regulas Nr. 2021/782 3. panta 6. punktā </w:t>
            </w:r>
            <w:r w:rsidR="00000000" w:rsidRPr="00000000" w:rsidDel="00000000">
              <w:rPr>
                <w:rtl w:val="0"/>
              </w:rPr>
              <w:t xml:space="preserve"> lietotajam terminam “pārvadājuma līgums”.</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b w:val="1"/>
                <w:rtl w:val="0"/>
              </w:rPr>
              <w:t xml:space="preserve">50. pants. Palīdzības nesniegšana pasažierim vilciena kavējuma, reisa atcelšanas vai dzelzceļa pārvadājuma pārtraukšanas gadījumā</w:t>
            </w:r>
            <w:r w:rsidR="00000000" w:rsidRPr="00000000" w:rsidDel="00000000">
              <w:rPr>
                <w:rtl w:val="0"/>
              </w:rPr>
              <w:t xml:space="preserve">
</w:t>
            </w:r>
            <w:r w:rsidR="00000000" w:rsidRPr="00000000" w:rsidDel="00000000">
              <w:rPr>
                <w:rtl w:val="0"/>
              </w:rPr>
              <w:t xml:space="preserve"> (1) Par </w:t>
            </w:r>
            <w:r w:rsidR="00000000" w:rsidRPr="00000000" w:rsidDel="00000000">
              <w:rPr>
                <w:rtl w:val="0"/>
              </w:rPr>
              <w:t xml:space="preserve">regulas Nr. 2021/782 20. panta 2. punkta a), b) vai c) apakšpunktā </w:t>
            </w:r>
            <w:r w:rsidR="00000000" w:rsidRPr="00000000" w:rsidDel="00000000">
              <w:rPr>
                <w:rtl w:val="0"/>
              </w:rPr>
              <w:t xml:space="preserve"> paredzētās bezmaksas palīdzības pasažierim nepiedāvāšanu vai tās nepiedāvāšanu tādā veidā, lai ņemtu vērā vajadzības, kādas ir personām ar invaliditāti un personām ar ierobežotām pārvietošanās spējām, kā arī pavadošajām personām un servisa suņiem, ja vilciena pienākšana vai atiešana ir aizkavējusies 60 minūtes vai vairāk vai ja vilciena reiss ir atcelts, piemēro naudas sodu pārvadātājam, kas nodrošina aizkavējušos vai atcelto reisu, — juridiskai personai —  līdz tūkstoš četrsimt soda vienībām.</w:t>
            </w:r>
            <w:r w:rsidR="00000000" w:rsidRPr="00000000" w:rsidDel="00000000">
              <w:rPr>
                <w:rtl w:val="0"/>
              </w:rPr>
              <w:t xml:space="preserve">(2) Par </w:t>
            </w:r>
            <w:r w:rsidR="00000000" w:rsidRPr="00000000" w:rsidDel="00000000">
              <w:rPr>
                <w:rtl w:val="0"/>
              </w:rPr>
              <w:t xml:space="preserve">regulas Nr. 2021/782 20. panta 3. punktā</w:t>
            </w:r>
            <w:r w:rsidR="00000000" w:rsidRPr="00000000" w:rsidDel="00000000">
              <w:rPr>
                <w:rtl w:val="0"/>
              </w:rPr>
              <w:t xml:space="preserve"> noteiktā pienākuma pēc iespējas drīzāk pasažierim nodrošināt alternatīvus pārvadājumu pakalpojumus un veikt nepieciešamos pasākumus neizpildīšanu vai neizpildīšanu tādā veidā, lai ņemtu vērā vajadzības, kādas ir personām ar invaliditāti un personām ar ierobežotām pārvietošanās spējām, kā arī pavadošajām personām un servisa suņiem, ja dzelzceļa pasažieru pārvadājums ir pārtraukts un to vairs nevar turpināt vai nevar turpināt saprātīgā laikposmā, piemēro naudas sodu pārvadātājam — juridiskai personai —  līdz tūkstoš četrsimt naudas soda vienībām.</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b w:val="1"/>
                <w:rtl w:val="0"/>
              </w:rPr>
              <w:t xml:space="preserve">51. pants. </w:t>
            </w:r>
            <w:r w:rsidR="00000000" w:rsidRPr="00000000" w:rsidDel="00000000">
              <w:rPr>
                <w:b w:val="1"/>
                <w:rtl w:val="0"/>
              </w:rPr>
              <w:t xml:space="preserve">Pārvietošanās palīglīdzekļu vai palīgierīču pagaidu aizvietošanas nenodrošināšanu personām ar invaliditāti vai personām ar ierobežotām pārvietošanās spējām</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Par </w:t>
            </w:r>
            <w:r w:rsidR="00000000" w:rsidRPr="00000000" w:rsidDel="00000000">
              <w:rPr>
                <w:rtl w:val="0"/>
              </w:rPr>
              <w:t xml:space="preserve">regulas Nr. 2021/782 25. panta 2. punktā</w:t>
            </w:r>
            <w:r w:rsidR="00000000" w:rsidRPr="00000000" w:rsidDel="00000000">
              <w:rPr>
                <w:rtl w:val="0"/>
              </w:rPr>
              <w:t xml:space="preserve"> paredzētās pārvietošanās palīglīdzekļu vai palīgierīču pagaidu aizvietošanas nenodrošināšanu personām ar invaliditāti vai personām ar ierobežotām pārvietošanās spējām līdz kompensācijas par pārvietošanās palīglīdzekļiem, palīgierīcēm un servisa suņiem izmaksai piemēro naudas sodu pārvadātājam vai stacijas apsaimniekotājam – juridiskajai personai – līdz tūkstoš četrsimt naudas soda vienībām.</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b w:val="1"/>
                <w:rtl w:val="0"/>
              </w:rPr>
              <w:t xml:space="preserve">52.</w:t>
            </w:r>
            <w:r w:rsidR="00000000" w:rsidRPr="00000000" w:rsidDel="00000000">
              <w:rPr>
                <w:rtl w:val="0"/>
              </w:rPr>
              <w:t xml:space="preserve"> </w:t>
            </w:r>
            <w:r w:rsidR="00000000" w:rsidRPr="00000000" w:rsidDel="00000000">
              <w:rPr>
                <w:b w:val="1"/>
                <w:rtl w:val="0"/>
              </w:rPr>
              <w:t xml:space="preserve">pants. Pasažiera sūdzības izskatīšanai nepieciešamo datu nesaglabāšana</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Par pasažiera sūdzības izskatīšanai nepieciešamo datu nesaglabāšanu </w:t>
            </w:r>
            <w:r w:rsidR="00000000" w:rsidRPr="00000000" w:rsidDel="00000000">
              <w:rPr>
                <w:rtl w:val="0"/>
              </w:rPr>
              <w:t xml:space="preserve">regulas Nr. 2021/782 28. panta 2. punktā</w:t>
            </w:r>
            <w:r w:rsidR="00000000" w:rsidRPr="00000000" w:rsidDel="00000000">
              <w:rPr>
                <w:rtl w:val="0"/>
              </w:rPr>
              <w:t xml:space="preserve"> noteiktajā termiņā piemēro naudas sodu pārvadātājam vai stacijas apsaimniekotājam – juridiskajai personai – līdz tūkstoš četrsimt naudas soda vienībām.</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b w:val="1"/>
                <w:rtl w:val="0"/>
              </w:rPr>
              <w:t xml:space="preserve">53.</w:t>
            </w:r>
            <w:r w:rsidR="00000000" w:rsidRPr="00000000" w:rsidDel="00000000">
              <w:rPr>
                <w:rtl w:val="0"/>
              </w:rPr>
              <w:t xml:space="preserve"> </w:t>
            </w:r>
            <w:r w:rsidR="00000000" w:rsidRPr="00000000" w:rsidDel="00000000">
              <w:rPr>
                <w:b w:val="1"/>
                <w:rtl w:val="0"/>
              </w:rPr>
              <w:t xml:space="preserve">pants. Kompetence administratīvo pārkāpumu procesā</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Administratīvā pārkāpuma procesu par šā likuma 48., 49., 50., 51. un 52. pantā minētajiem pārkāpumiem veic Valsts dzelzceļa administrācija.”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2021/782 35. panta 1. punkts nosaka, ka dalībvalstis pieņem noteikumus par sankcijām, kas piemērojamas par šīs regulas pārkāpumiem, un veic visus vajadzīgos pasākumus, lai nodrošinātu to īstenošanu. Paredzētās sankcijas ir iedarbīgas, samērīgas un atturošas. Dalībvalstis paziņo Komisijai par šiem noteikumiem un pasākumiem un nekavējoties ziņo tai par jebkādiem turpmākiem grozījumiem, kas tos ietekmē. Minētās regulas 50. apsvērums nosaka, ka dalībvalstīm būtu jāparedz sankcijas, ko piemēro par šīs regulas pārkāpumiem, un jānodrošina to piemērošana. </w:t>
            </w:r>
            <w:r w:rsidR="00000000" w:rsidRPr="00000000" w:rsidDel="00000000">
              <w:rPr>
                <w:b w:val="1"/>
                <w:rtl w:val="0"/>
              </w:rPr>
              <w:t xml:space="preserve">Sankcijām, kas varētu ietvert kompensācijas maksāšanu attiecīgajai personai, vajadzētu būt efektīvām, samērīgām un atturošām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vispārīgi dalībvalsts var izmantot jebkāda veida sankcijas vai to kopumu (krimināltiesiskas, sodoša rakstura administratīvas sankcijas, nesodoša rakstura administratīvas sankcijas, civiltiesiskas sankcijas utt.). Attiecīgi katrai dalībvalstij, ņemot vērā nacionālo tiesību sistēmu, ir pienākums nodrošināt, lai regula tiktu ievērota.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tiesību sistēmā administratīvā atbildība nav paredzama par prettiesisku rīcību privāto tiesību jomā. Šādos gadījumos piemērotais administratīvais sods var būt nepamatota valsts iejaukšanās privāttiesiskās attiecībās. Attiecīgi Tieslietu ministrijas ieskatā administratīvā atbildība par pasažiera izvēles iespēju tūlītēja nepiedāvāšana vai nepieciešamo pasākumu neveikšana paredzama vilciena pienākšanas galamērķī kavējuma gadījumā nebūtu paredzama, jo pārkāpums skar privāto tiesību jomu un ir saistīts ar kompensācijas maksāšanu attiecīgajai personai.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w:t>
            </w:r>
            <w:r w:rsidR="00000000" w:rsidRPr="00000000" w:rsidDel="00000000">
              <w:rPr>
                <w:b w:val="1"/>
                <w:rtl w:val="0"/>
              </w:rPr>
              <w:t xml:space="preserve">IX nodaļa. Administratīvie pārkāpumi dzelzceļa pasažieru pārvadājumu jomā un kompetence administratīvo pārkāpumu procesā</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b w:val="1"/>
                <w:rtl w:val="0"/>
              </w:rPr>
              <w:t xml:space="preserve">48.</w:t>
            </w:r>
            <w:r w:rsidR="00000000" w:rsidRPr="00000000" w:rsidDel="00000000">
              <w:rPr>
                <w:rtl w:val="0"/>
              </w:rPr>
              <w:t xml:space="preserve"> </w:t>
            </w:r>
            <w:r w:rsidR="00000000" w:rsidRPr="00000000" w:rsidDel="00000000">
              <w:rPr>
                <w:b w:val="1"/>
                <w:rtl w:val="0"/>
              </w:rPr>
              <w:t xml:space="preserve">pants. Informācijas par dzelzceļa pasažieru pārvadājumu pakalpojumu pārtraukšanu nesniegšana</w:t>
            </w:r>
            <w:r w:rsidR="00000000" w:rsidRPr="00000000" w:rsidDel="00000000">
              <w:rPr>
                <w:rtl w:val="0"/>
              </w:rPr>
              <w:t xml:space="preserve">Par </w:t>
            </w:r>
            <w:r w:rsidR="00000000" w:rsidRPr="00000000" w:rsidDel="00000000">
              <w:rPr>
                <w:rtl w:val="0"/>
              </w:rPr>
              <w:t xml:space="preserve">regulas Nr. 2021/782 8. pantā</w:t>
            </w:r>
            <w:r w:rsidR="00000000" w:rsidRPr="00000000" w:rsidDel="00000000">
              <w:rPr>
                <w:rtl w:val="0"/>
              </w:rPr>
              <w:t xml:space="preserve"> noteiktā pienākuma publiskot lēmumu galīgi izbeigt vai uz laiku pārtraukt dzelzceļa pasažieru pārvadājumu pakalpojumus pirms tā īstenošanas nepildīšanu piemēro naudas sodu pārvadātājam vai kompetentās iestādes, kas ir atbildīga par dzelzceļa sabiedrisko pakalpojumu līgumu, amatpersonām līdz sešsimt naudas soda vienībām.</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b w:val="1"/>
                <w:rtl w:val="0"/>
              </w:rPr>
              <w:t xml:space="preserve">49. pants. Pasažiera izvēles iespēju tūlītēja nepiedāvāšana vai nepieciešamo pasākumu neveikšana paredzama vilciena pienākšanas galamērķī kavējuma gadījumā </w:t>
            </w:r>
            <w:r w:rsidR="00000000" w:rsidRPr="00000000" w:rsidDel="00000000">
              <w:rPr>
                <w:rtl w:val="0"/>
              </w:rPr>
              <w:t xml:space="preserve">
</w:t>
            </w:r>
            <w:r w:rsidR="00000000" w:rsidRPr="00000000" w:rsidDel="00000000">
              <w:rPr>
                <w:rtl w:val="0"/>
              </w:rPr>
              <w:t xml:space="preserve">(1)  Par </w:t>
            </w:r>
            <w:r w:rsidR="00000000" w:rsidRPr="00000000" w:rsidDel="00000000">
              <w:rPr>
                <w:rtl w:val="0"/>
              </w:rPr>
              <w:t xml:space="preserve">regulas Nr. 2021/782 18. panta 1. punkta a), b) un c) apakšpunktā</w:t>
            </w:r>
            <w:r w:rsidR="00000000" w:rsidRPr="00000000" w:rsidDel="00000000">
              <w:rPr>
                <w:rtl w:val="0"/>
              </w:rPr>
              <w:t xml:space="preserve"> paredzēto pasažiera izvēles iespēju tūlītēju nepiedāvāšanu, nepieciešamo pasākumu neveikšanu, lai nodrošinātu atbilstoši pasažiera izvēlei </w:t>
            </w:r>
            <w:r w:rsidR="00000000" w:rsidRPr="00000000" w:rsidDel="00000000">
              <w:rPr>
                <w:rtl w:val="0"/>
              </w:rPr>
              <w:t xml:space="preserve">regulas Nr. 2021/782 18. panta 1. punkta b) vai c) apakšpunktā</w:t>
            </w:r>
            <w:r w:rsidR="00000000" w:rsidRPr="00000000" w:rsidDel="00000000">
              <w:rPr>
                <w:rtl w:val="0"/>
              </w:rPr>
              <w:t xml:space="preserve"> paredzētās tiesības, vai </w:t>
            </w:r>
            <w:r w:rsidR="00000000" w:rsidRPr="00000000" w:rsidDel="00000000">
              <w:rPr>
                <w:rtl w:val="0"/>
              </w:rPr>
              <w:t xml:space="preserve">regulas Nr. 2021/782 18. panta 2. un 4. punkta </w:t>
            </w:r>
            <w:r w:rsidR="00000000" w:rsidRPr="00000000" w:rsidDel="00000000">
              <w:rPr>
                <w:rtl w:val="0"/>
              </w:rPr>
              <w:t xml:space="preserve"> prasību maršruta maiņas gadījumā neizpildi, ja vilciena atiešanas brīdī vai nokavētas pārsēšanās vai reisa atcelšanas dēļ ir pamatoti paredzams, ka vilciena pienākšana pārvadājuma līgumā paredzētajā galamērķī aizkavēsies par 60 minūtēm vai ilgāk, piemēro naudas sodu pārvadātājam, kas nodrošina aizkavējušos vai atcelto reisu — juridiskai personai —  līdz tūkstoš četrsimt naudas soda vienībām. </w:t>
            </w:r>
            <w:r w:rsidR="00000000" w:rsidRPr="00000000" w:rsidDel="00000000">
              <w:rPr>
                <w:rtl w:val="0"/>
              </w:rPr>
              <w:t xml:space="preserve">(2)  Šā panta izpratnē termins “pārvadājuma līgums” atbilst </w:t>
            </w:r>
            <w:r w:rsidR="00000000" w:rsidRPr="00000000" w:rsidDel="00000000">
              <w:rPr>
                <w:rtl w:val="0"/>
              </w:rPr>
              <w:t xml:space="preserve">regulas Nr. 2021/782 3. panta 6. punktā </w:t>
            </w:r>
            <w:r w:rsidR="00000000" w:rsidRPr="00000000" w:rsidDel="00000000">
              <w:rPr>
                <w:rtl w:val="0"/>
              </w:rPr>
              <w:t xml:space="preserve"> lietotajam terminam “pārvadājuma līgums”.</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b w:val="1"/>
                <w:rtl w:val="0"/>
              </w:rPr>
              <w:t xml:space="preserve">50. pants. Palīdzības nesniegšana pasažierim vilciena kavējuma, reisa atcelšanas vai dzelzceļa pārvadājuma pārtraukšanas gadījumā</w:t>
            </w:r>
            <w:r w:rsidR="00000000" w:rsidRPr="00000000" w:rsidDel="00000000">
              <w:rPr>
                <w:rtl w:val="0"/>
              </w:rPr>
              <w:t xml:space="preserve">
</w:t>
            </w:r>
            <w:r w:rsidR="00000000" w:rsidRPr="00000000" w:rsidDel="00000000">
              <w:rPr>
                <w:rtl w:val="0"/>
              </w:rPr>
              <w:t xml:space="preserve"> (1) Par </w:t>
            </w:r>
            <w:r w:rsidR="00000000" w:rsidRPr="00000000" w:rsidDel="00000000">
              <w:rPr>
                <w:rtl w:val="0"/>
              </w:rPr>
              <w:t xml:space="preserve">regulas Nr. 2021/782 20. panta 2. punkta a), b) vai c) apakšpunktā </w:t>
            </w:r>
            <w:r w:rsidR="00000000" w:rsidRPr="00000000" w:rsidDel="00000000">
              <w:rPr>
                <w:rtl w:val="0"/>
              </w:rPr>
              <w:t xml:space="preserve"> paredzētās bezmaksas palīdzības pasažierim nepiedāvāšanu vai tās nepiedāvāšanu tādā veidā, lai ņemtu vērā vajadzības, kādas ir personām ar invaliditāti un personām ar ierobežotām pārvietošanās spējām, kā arī pavadošajām personām un servisa suņiem, ja vilciena pienākšana vai atiešana ir aizkavējusies 60 minūtes vai vairāk vai ja vilciena reiss ir atcelts, piemēro naudas sodu pārvadātājam, kas nodrošina aizkavējušos vai atcelto reisu, — juridiskai personai —  līdz tūkstoš četrsimt soda vienībām.</w:t>
            </w:r>
            <w:r w:rsidR="00000000" w:rsidRPr="00000000" w:rsidDel="00000000">
              <w:rPr>
                <w:rtl w:val="0"/>
              </w:rPr>
              <w:t xml:space="preserve">(2) Par </w:t>
            </w:r>
            <w:r w:rsidR="00000000" w:rsidRPr="00000000" w:rsidDel="00000000">
              <w:rPr>
                <w:rtl w:val="0"/>
              </w:rPr>
              <w:t xml:space="preserve">regulas Nr. 2021/782 20. panta 3. punktā</w:t>
            </w:r>
            <w:r w:rsidR="00000000" w:rsidRPr="00000000" w:rsidDel="00000000">
              <w:rPr>
                <w:rtl w:val="0"/>
              </w:rPr>
              <w:t xml:space="preserve"> noteiktā pienākuma pēc iespējas drīzāk pasažierim nodrošināt alternatīvus pārvadājumu pakalpojumus un veikt nepieciešamos pasākumus neizpildīšanu vai neizpildīšanu tādā veidā, lai ņemtu vērā vajadzības, kādas ir personām ar invaliditāti un personām ar ierobežotām pārvietošanās spējām, kā arī pavadošajām personām un servisa suņiem, ja dzelzceļa pasažieru pārvadājums ir pārtraukts un to vairs nevar turpināt vai nevar turpināt saprātīgā laikposmā, piemēro naudas sodu pārvadātājam — juridiskai personai —  līdz tūkstoš četrsimt naudas soda vienībām.</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b w:val="1"/>
                <w:rtl w:val="0"/>
              </w:rPr>
              <w:t xml:space="preserve">51. pants. </w:t>
            </w:r>
            <w:r w:rsidR="00000000" w:rsidRPr="00000000" w:rsidDel="00000000">
              <w:rPr>
                <w:b w:val="1"/>
                <w:rtl w:val="0"/>
              </w:rPr>
              <w:t xml:space="preserve">Pārvietošanās palīglīdzekļu vai palīgierīču pagaidu aizvietošanas nenodrošināšanu personām ar invaliditāti vai personām ar ierobežotām pārvietošanās spējām</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Par </w:t>
            </w:r>
            <w:r w:rsidR="00000000" w:rsidRPr="00000000" w:rsidDel="00000000">
              <w:rPr>
                <w:rtl w:val="0"/>
              </w:rPr>
              <w:t xml:space="preserve">regulas Nr. 2021/782 25. panta 2. punktā</w:t>
            </w:r>
            <w:r w:rsidR="00000000" w:rsidRPr="00000000" w:rsidDel="00000000">
              <w:rPr>
                <w:rtl w:val="0"/>
              </w:rPr>
              <w:t xml:space="preserve"> paredzētās pārvietošanās palīglīdzekļu vai palīgierīču pagaidu aizvietošanas nenodrošināšanu personām ar invaliditāti vai personām ar ierobežotām pārvietošanās spējām līdz kompensācijas par pārvietošanās palīglīdzekļiem, palīgierīcēm un servisa suņiem izmaksai piemēro naudas sodu pārvadātājam vai stacijas apsaimniekotājam – juridiskajai personai – līdz tūkstoš četrsimt naudas soda vienībām.</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b w:val="1"/>
                <w:rtl w:val="0"/>
              </w:rPr>
              <w:t xml:space="preserve">52.</w:t>
            </w:r>
            <w:r w:rsidR="00000000" w:rsidRPr="00000000" w:rsidDel="00000000">
              <w:rPr>
                <w:rtl w:val="0"/>
              </w:rPr>
              <w:t xml:space="preserve"> </w:t>
            </w:r>
            <w:r w:rsidR="00000000" w:rsidRPr="00000000" w:rsidDel="00000000">
              <w:rPr>
                <w:b w:val="1"/>
                <w:rtl w:val="0"/>
              </w:rPr>
              <w:t xml:space="preserve">pants. Pasažiera sūdzības izskatīšanai nepieciešamo datu nesaglabāšana</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Par pasažiera sūdzības izskatīšanai nepieciešamo datu nesaglabāšanu </w:t>
            </w:r>
            <w:r w:rsidR="00000000" w:rsidRPr="00000000" w:rsidDel="00000000">
              <w:rPr>
                <w:rtl w:val="0"/>
              </w:rPr>
              <w:t xml:space="preserve">regulas Nr. 2021/782 28. panta 2. punktā</w:t>
            </w:r>
            <w:r w:rsidR="00000000" w:rsidRPr="00000000" w:rsidDel="00000000">
              <w:rPr>
                <w:rtl w:val="0"/>
              </w:rPr>
              <w:t xml:space="preserve"> noteiktajā termiņā piemēro naudas sodu pārvadātājam vai stacijas apsaimniekotājam – juridiskajai personai – līdz tūkstoš četrsimt naudas soda vienībām.</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b w:val="1"/>
                <w:rtl w:val="0"/>
              </w:rPr>
              <w:t xml:space="preserve">53.</w:t>
            </w:r>
            <w:r w:rsidR="00000000" w:rsidRPr="00000000" w:rsidDel="00000000">
              <w:rPr>
                <w:rtl w:val="0"/>
              </w:rPr>
              <w:t xml:space="preserve"> </w:t>
            </w:r>
            <w:r w:rsidR="00000000" w:rsidRPr="00000000" w:rsidDel="00000000">
              <w:rPr>
                <w:b w:val="1"/>
                <w:rtl w:val="0"/>
              </w:rPr>
              <w:t xml:space="preserve">pants. Kompetence administratīvo pārkāpumu procesā</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Administratīvā pārkāpuma procesu par šā likuma 48., 49., 50., 51. un 52. pantā minētajiem pārkāpumiem veic Valsts dzelzceļa administrācija.”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noteikts netipisks administratīvās atbildības subjekts "pārvadātājs vai stacijas apsaimniekotājs". Lūdzam likumprojekta anotācijā sniegt argumentētu skaidrojumu par administratīvās atbildības subjekta noteikšanas kritērijiem, proti, kādos gadījumos par pārkāpumiem pie atbildības varēs saukt pārvadātāju un kādos stacijas apsaimniekotāju.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33.</w:t>
            </w:r>
            <w:r w:rsidR="00000000" w:rsidRPr="00000000" w:rsidDel="00000000">
              <w:rPr>
                <w:b w:val="1"/>
                <w:vertAlign w:val="superscript"/>
                <w:rtl w:val="0"/>
              </w:rPr>
              <w:t xml:space="preserve">5</w:t>
            </w:r>
            <w:r w:rsidR="00000000" w:rsidRPr="00000000" w:rsidDel="00000000">
              <w:rPr>
                <w:b w:val="1"/>
                <w:rtl w:val="0"/>
              </w:rPr>
              <w:t xml:space="preserve"> pants. Pasažieru tiesību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rtl w:val="0"/>
              </w:rPr>
              <w:t xml:space="preserve">Regulas (ES) Nr. 2021/782  31. pantā </w:t>
            </w:r>
            <w:r w:rsidR="00000000" w:rsidRPr="00000000" w:rsidDel="00000000">
              <w:rPr>
                <w:rtl w:val="0"/>
              </w:rPr>
              <w:t xml:space="preserve"> </w:t>
            </w:r>
            <w:r w:rsidR="00000000" w:rsidRPr="00000000" w:rsidDel="00000000">
              <w:rPr>
                <w:rtl w:val="0"/>
              </w:rPr>
              <w:t xml:space="preserve">minētā struktūra, kas atbild par šīs regulas izpildi ir Valsts dzelzceļa administrācija.</w:t>
            </w:r>
            <w:r w:rsidR="00000000" w:rsidRPr="00000000" w:rsidDel="00000000">
              <w:rPr>
                <w:rtl w:val="0"/>
              </w:rPr>
              <w:t xml:space="preserve">(2) Lai nodrošinātu pasažieru tiesību ievērošanu, Valsts dzelzceļa administrācija:</w:t>
            </w:r>
            <w:r w:rsidR="00000000" w:rsidRPr="00000000" w:rsidDel="00000000">
              <w:rPr>
                <w:rtl w:val="0"/>
              </w:rPr>
              <w:t xml:space="preserve">1) uzrauga pārvadātāja, kas sniedz dzelzceļa pasažieru pārvadājumu pakalpojumus, biļešu pārdevēja, tūrisma operatora, kas nav pārvadātājs, tūrisma aģenta, kas nav pārvadātājs, infrastruktūras pārvaldītāja un stacijas apsaimniekotāja darbības atbilstību </w:t>
            </w:r>
            <w:r w:rsidR="00000000" w:rsidRPr="00000000" w:rsidDel="00000000">
              <w:rPr>
                <w:rtl w:val="0"/>
              </w:rPr>
              <w:t xml:space="preserve">regulas (ES) Nr. 2021/782</w:t>
            </w:r>
            <w:r w:rsidR="00000000" w:rsidRPr="00000000" w:rsidDel="00000000">
              <w:rPr>
                <w:rtl w:val="0"/>
              </w:rPr>
              <w:t xml:space="preserve"> prasībām;</w:t>
            </w:r>
            <w:r w:rsidR="00000000" w:rsidRPr="00000000" w:rsidDel="00000000">
              <w:rPr>
                <w:rtl w:val="0"/>
              </w:rPr>
              <w:t xml:space="preserve">2) izskata pasažieru sūdzības par </w:t>
            </w:r>
            <w:r w:rsidR="00000000" w:rsidRPr="00000000" w:rsidDel="00000000">
              <w:rPr>
                <w:rtl w:val="0"/>
              </w:rPr>
              <w:t xml:space="preserve">regulas (ES) Nr. 2021/782</w:t>
            </w:r>
            <w:r w:rsidR="00000000" w:rsidRPr="00000000" w:rsidDel="00000000">
              <w:rPr>
                <w:rtl w:val="0"/>
              </w:rPr>
              <w:t xml:space="preserve"> pārkāpumiem;</w:t>
            </w:r>
            <w:r w:rsidR="00000000" w:rsidRPr="00000000" w:rsidDel="00000000">
              <w:rPr>
                <w:rtl w:val="0"/>
              </w:rPr>
              <w:t xml:space="preserve">3) pieņem lēmumu, ar kuru uzdod pārvadātājam, kas sniedz dzelzceļa pasažieru pārvadājumu pakalpojumus, biļešu pārdevējam, tūrisma operatoram, kas nav pārvadātājs, tūrisma aģentam, kas nav pārvadātājs, infrastruktūras pārvaldītājam vai stacijas apsaimniekotājam izbeigt pieļautos </w:t>
            </w:r>
            <w:r w:rsidR="00000000" w:rsidRPr="00000000" w:rsidDel="00000000">
              <w:rPr>
                <w:rtl w:val="0"/>
              </w:rPr>
              <w:t xml:space="preserve">regulas (ES) Nr. 2021/782</w:t>
            </w:r>
            <w:r w:rsidR="00000000" w:rsidRPr="00000000" w:rsidDel="00000000">
              <w:rPr>
                <w:rtl w:val="0"/>
              </w:rPr>
              <w:t xml:space="preserve"> pārkāpumus, par kuru izdarīšanu nav paredzēta administratīvā atbildība, un noteikt šim nolūkam nepieciešamo darbību izpildes termiņus, ja tiek konstatēts, ka par pārkāpumu atbildīgā persona neievēro minētajā regulā noteiktās attiecīgās prasības;</w:t>
            </w:r>
            <w:r w:rsidR="00000000" w:rsidRPr="00000000" w:rsidDel="00000000">
              <w:rPr>
                <w:rtl w:val="0"/>
              </w:rPr>
              <w:t xml:space="preserve">4) normatīvajos aktos administratīvās atbildības jomā noteiktajā kārtībā piemēro administratīvos sodus par </w:t>
            </w:r>
            <w:r w:rsidR="00000000" w:rsidRPr="00000000" w:rsidDel="00000000">
              <w:rPr>
                <w:rtl w:val="0"/>
              </w:rPr>
              <w:t xml:space="preserve">regulas (ES) Nr. 2021/782</w:t>
            </w:r>
            <w:r w:rsidR="00000000" w:rsidRPr="00000000" w:rsidDel="00000000">
              <w:rPr>
                <w:rtl w:val="0"/>
              </w:rPr>
              <w:t xml:space="preserve"> pārkāpumiem saskaņā ar šā </w:t>
            </w:r>
            <w:r w:rsidR="00000000" w:rsidRPr="00000000" w:rsidDel="00000000">
              <w:rPr>
                <w:rtl w:val="0"/>
              </w:rPr>
              <w:t xml:space="preserve">​likumaIX nodaļu</w:t>
            </w:r>
            <w:r w:rsidR="00000000" w:rsidRPr="00000000" w:rsidDel="00000000">
              <w:rPr>
                <w:rtl w:val="0"/>
              </w:rPr>
              <w:t xml:space="preserve"> .</w:t>
            </w:r>
            <w:r w:rsidR="00000000" w:rsidRPr="00000000" w:rsidDel="00000000">
              <w:rPr>
                <w:rtl w:val="0"/>
              </w:rPr>
              <w:t xml:space="preserve">(3) Lai gadījumos, kad rodas būtiski pakalpojumu traucējumi, sniegtu palīdzību pasažieriem </w:t>
            </w:r>
            <w:r w:rsidR="00000000" w:rsidRPr="00000000" w:rsidDel="00000000">
              <w:rPr>
                <w:rtl w:val="0"/>
              </w:rPr>
              <w:t xml:space="preserve">regulas (ES) Nr. 2021/782 20.panta </w:t>
            </w:r>
            <w:r w:rsidR="00000000" w:rsidRPr="00000000" w:rsidDel="00000000">
              <w:rPr>
                <w:rtl w:val="0"/>
              </w:rPr>
              <w:t xml:space="preserve"> izpratnē, pārvadātājs, kas sniedz dzelzceļa pasažieru pārvadājumu pakalpojumus, sagatavo ārkārtas rīcības plānu un saskaņo to ar attiecīgo infrastruktūras pārvaldītāju un stacijas apsaimniekotāju.</w:t>
            </w:r>
            <w:r w:rsidR="00000000" w:rsidRPr="00000000" w:rsidDel="00000000">
              <w:rPr>
                <w:rtl w:val="0"/>
              </w:rPr>
              <w:t xml:space="preserve">(4) Valsts dzelzceļa administrācijai ir tiesības pieprasīt un saņemt informāciju un dokumentus no pārvadātāja, kas sniedz dzelzceļa pasažieru pārvadājumu pakalpojumus, biļešu pārdevēja, tūrisma operatora, kas nav pārvadātājs, tūrisma aģenta, kas nav pārvadātājs, infrastruktūras pārvaldītāja  un stacijas apsaimniekotāja tā darbības pārbaudei vai par tā darbību saņemtās sūdzības izskatīšanai.</w:t>
            </w:r>
            <w:r w:rsidR="00000000" w:rsidRPr="00000000" w:rsidDel="00000000">
              <w:rPr>
                <w:rtl w:val="0"/>
              </w:rPr>
              <w:t xml:space="preserve">(5) Valsts dzelzceļa administrācijas lēmumu, kas pieņemts saskaņā ar šā panta otrās daļas 3.punktu var pārsūdzēt tiesā Administratīvā procesa likumā noteiktajā kārtībā. Lēmuma pārsūdzēšana neaptur tā darbību.</w:t>
            </w:r>
            <w:r w:rsidR="00000000" w:rsidRPr="00000000" w:rsidDel="00000000">
              <w:rPr>
                <w:rtl w:val="0"/>
              </w:rPr>
              <w:t xml:space="preserve">(6) Ja lēmumi, kas pieņemti saskaņā ar šā panta otrās daļas 3.punktu ir stājušies spēkā un uzliek lēmuma adresātam pienākumu izpildīt noteiktu darbību vai atturēties no noteiktas darbības un viņš šo pienākumu nepilda, Valsts dzelzceļa administrācija lēmuma adresātam var uzlikt piespiedu naudu saskaņā ar </w:t>
            </w:r>
            <w:r w:rsidR="00000000" w:rsidRPr="00000000" w:rsidDel="00000000">
              <w:rPr>
                <w:rtl w:val="0"/>
              </w:rPr>
              <w:t xml:space="preserve">Administratīvā procesa likumu</w:t>
            </w:r>
            <w:r w:rsidR="00000000" w:rsidRPr="00000000" w:rsidDel="00000000">
              <w:rPr>
                <w:rtl w:val="0"/>
              </w:rPr>
              <w:t xml:space="preserve">.  </w:t>
            </w:r>
            <w:r w:rsidR="00000000" w:rsidRPr="00000000" w:rsidDel="00000000">
              <w:rPr>
                <w:rtl w:val="0"/>
              </w:rPr>
              <w:t xml:space="preserve">(7) Šā panta noteikumi neskar pasažiera tiesības iesniegt iesniegumu par strīdu par </w:t>
            </w:r>
            <w:r w:rsidR="00000000" w:rsidRPr="00000000" w:rsidDel="00000000">
              <w:rPr>
                <w:rtl w:val="0"/>
              </w:rPr>
              <w:t xml:space="preserve">regulas (ES) Nr. 2021/782</w:t>
            </w:r>
            <w:r w:rsidR="00000000" w:rsidRPr="00000000" w:rsidDel="00000000">
              <w:rPr>
                <w:rtl w:val="0"/>
              </w:rPr>
              <w:t xml:space="preserve"> pārkāpumiem saskaņā ar ārpustiesas strīdu risināšanu regulējošiem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skaidrot, kādēļ no projekta saskaņošanas ietvaros izslēgta ​kompetence uzdot novērst regulas Nr. 2021/782 pārkāpumu (t.i., veikt noteiktas darbības tā novēršanai). Vēršam uzmanību, ka anotācijā pamatoti norādīts, ka no Eiropas Savienības Tiesas 2013. gada 26. septembra sprieduma prejudiciālā lietā C-509/11 </w:t>
            </w:r>
            <w:r w:rsidR="00000000" w:rsidRPr="00000000" w:rsidDel="00000000">
              <w:rPr>
                <w:i w:val="1"/>
                <w:rtl w:val="0"/>
              </w:rPr>
              <w:t xml:space="preserve">OBB-Personenverkehr AG</w:t>
            </w:r>
            <w:r w:rsidR="00000000" w:rsidRPr="00000000" w:rsidDel="00000000">
              <w:rPr>
                <w:rtl w:val="0"/>
              </w:rPr>
              <w:t xml:space="preserve"> izriet, ka Regulas (EK) Nr.1371/2007 30. panta 1. punktā (kam atbilst regulas Nr. 2021/782 31. panta 1. punkts) ir pieprasīts, lai tā realizēšanai Eiropas Savienības dalībvalstis veiktu piemērošanas pasākumus, ar kuriem tiek definētas valsts kontroles struktūras pilnvaras, tādēļ nav saprotams pamatojums minētās struktūras pilnvaru sašaurināšanai. Nepieciešamības gadījumā lūdzam papildināt projektu vai sniegt pamatotu skaidrojumu projekta anotācijā. Norādām, ka gadījumos, kad regulas normas paredz dalībvalstij veikt papildu pasākumus, bet tas netiek izdarīts noteiktajā laikā un apjomā, uzskatāms, ka attiecīgā dalībvalsts ir pārkāpusi no Eiropas Savienības tiesībām izrietošās saistības, jo šādos gadījumos bez papildu pasākumu veikšanas nav iespējams pilnībā nodrošināt attiecīgo regulas prasību piemērošanu (sk. </w:t>
            </w:r>
            <w:r w:rsidR="00000000" w:rsidRPr="00000000" w:rsidDel="00000000">
              <w:rPr>
                <w:i w:val="1"/>
                <w:rtl w:val="0"/>
              </w:rPr>
              <w:t xml:space="preserve">Eiropas Savienības Tiesas 1979. gada 7. februāra spriedumu lietā Nr. 128/78 Commission v United Kingdom of Great Britain and Northern Ireland</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projekta anotācijas 5. sadaļu ar apsvērumiem rīcības brīvības izmantošanai vai neizmantošanai.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10. punktā ietverto iebildumu lūdzam attiecīgās Dzelzceļa likuma vienības, ar kurām ieviests regulas Nr. 2021/782 3. panta 3. punktā noteiktais, norādīt projekta anotācijas 5.4. apakšsadaļas 1. tabulā.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24-TA-2320</w:t>
    </w:r>
    <w:r>
      <w:br/>
    </w:r>
    <w:r w:rsidR="00000000" w:rsidRPr="00000000" w:rsidDel="00000000">
      <w:rPr>
        <w:rtl w:val="0"/>
      </w:rPr>
      <w:t xml:space="preserve">Izdrukāts 21.08.2025. 11.22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24-TA-2320</w:t>
    </w:r>
    <w:r>
      <w:br/>
    </w:r>
    <w:r w:rsidR="00000000" w:rsidRPr="00000000" w:rsidDel="00000000">
      <w:rPr>
        <w:rtl w:val="0"/>
      </w:rPr>
      <w:t xml:space="preserve">Izdrukāts 21.08.2025. 11.22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Atzinumi_24-TA-2320.docx</dc:title>
</cp:coreProperties>
</file>

<file path=docProps/custom.xml><?xml version="1.0" encoding="utf-8"?>
<Properties xmlns="http://schemas.openxmlformats.org/officeDocument/2006/custom-properties" xmlns:vt="http://schemas.openxmlformats.org/officeDocument/2006/docPropsVTypes"/>
</file>