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vajadzībām iznomātā platība)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18.07.2023.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18.07.2023.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