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izveidi un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 Noteikumi par speciālās regulatīvās vides izveidi un īstenošanu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LLPA saskaņo TAP, ir panākta vienošanās ar Ekonomikas ministriju 13.08.2025. notikušajā sanāksmē.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13.08.2025.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13.08.2025.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