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"Mācības"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Eiropas Lauksaimniecības fonda lauku attīstībai intervencē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(turpmāk - EM)  ir izskatījusi izstrādāto tiesību akta projektu, un esošajā redakcijā </w:t>
            </w:r>
            <w:r w:rsidR="00000000" w:rsidRPr="00000000" w:rsidDel="00000000">
              <w:rPr>
                <w:b w:val="1"/>
                <w:rtl w:val="0"/>
              </w:rPr>
              <w:t xml:space="preserve">nesaskaņo </w:t>
            </w:r>
            <w:r w:rsidR="00000000" w:rsidRPr="00000000" w:rsidDel="00000000">
              <w:rPr>
                <w:rtl w:val="0"/>
              </w:rPr>
              <w:t xml:space="preserve">to, pamatojoties uz sekojošiem apsvērumiem.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2024. gada 10. decembra instrukcijas Nr. 5 "Kārtība, kādā īsteno atbalsta pasākumus nozaru vajadzībās balstītai darba devēju darbinieku profesionālajai pilnveidei" 9. punktu, ministrijām izstrādātos atbalsta pasākuma nosacījumus jāiesniedz izskatīšanai Cilvēkkapitāla attīstības padomē (turpmāk - CAP).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efektīvu un tautsaimniecības attīstībai atbilstošu ES finansējuma izlietojumu mācību nodrošināšanai mērķa grupām, lūdzam Zemkopības ministriju iesniegt noteikumu projektu izskatīšanai CAP pirms tā tālākās virzības.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mācību iepirkumu organizēs Zemkopības ministrija, tostarp, nosakot atbalstāmos mācību tematus. Lūdzam sniegt skaidrojumu, vai plānotās atbalstāmās mācības tika pārrunātas ar nozares darba devējiem un/vai to organizācijām. Norādām, ka šāda rīcība EM skatījumā ir būtiska, lai nodrošinātu efektīvu publisko resursu izlietojumu atbilstoši darba devēju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12.1. punkts paredz, ka 100% atbalsta intensitāte piešķirama gala labuma guvējiem, fiziskām personām zem 40 gadiem. Vienlaikus anotācijā pausts, ka absolūtais vairākums lauksaimniecību vadītāju (82.5%) ir cilvēki 45-65 gadu vecumā. EM skatījumā šāda proporcija norāda uz nepieciešamību sniegt vislielāko atbalstu tieši šai mērķgrupai, maksimāli izmantojot pieejamo darbaspēku, kas valstī ir ierobežojošā daudzumā. Tādēļ lūdzam skaidrot, kādēļ netiek pieļauts maksimālais pieejamais atbalsts cilvēkiem virs 40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24-TA-1818</w:t>
    </w:r>
    <w:r>
      <w:br/>
    </w:r>
    <w:r w:rsidR="00000000" w:rsidRPr="00000000" w:rsidDel="00000000">
      <w:rPr>
        <w:rtl w:val="0"/>
      </w:rPr>
      <w:t xml:space="preserve">Izdrukāts 05.08.2025.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24-TA-1818</w:t>
    </w:r>
    <w:r>
      <w:br/>
    </w:r>
    <w:r w:rsidR="00000000" w:rsidRPr="00000000" w:rsidDel="00000000">
      <w:rPr>
        <w:rtl w:val="0"/>
      </w:rPr>
      <w:t xml:space="preserve">Izdrukāts 05.08.2025.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Atzinumi_24-TA-1818.docx</dc:title>
</cp:coreProperties>
</file>

<file path=docProps/custom.xml><?xml version="1.0" encoding="utf-8"?>
<Properties xmlns="http://schemas.openxmlformats.org/officeDocument/2006/custom-properties" xmlns:vt="http://schemas.openxmlformats.org/officeDocument/2006/docPropsVTypes"/>
</file>