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24-TA-2856: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"Voitāni" Baldones pagastā, Ķekavas novadā, daļas pirkšanu projekta "Eiropas standarta platuma 1435 mm dzelzceļa līnijas izbūve "Rail Baltica" koridorā caur Igauniju, Latviju un Lietuvu"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anotāciju, norādot to, ka: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"2) noteikti lietošanas mērķi un veidi: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 zemes vienībai ar kadastra apzīmējumu 8025 002 0581 – "</w:t>
            </w:r>
            <w:r w:rsidR="00000000" w:rsidRPr="00000000" w:rsidDel="00000000">
              <w:rPr>
                <w:b w:val="1"/>
                <w:rtl w:val="0"/>
              </w:rPr>
              <w:t xml:space="preserve">Zeme, uz kuras galvenā saimnieciskā darbība ir mežsaimniecība" (nepieciešams labot uz šo)</w:t>
            </w:r>
            <w:r w:rsidR="00000000" w:rsidRPr="00000000" w:rsidDel="00000000">
              <w:rPr>
                <w:rtl w:val="0"/>
              </w:rPr>
              <w:t xml:space="preserve"> (kods </w:t>
            </w:r>
            <w:r w:rsidR="00000000" w:rsidRPr="00000000" w:rsidDel="00000000">
              <w:rPr>
                <w:b w:val="1"/>
                <w:rtl w:val="0"/>
              </w:rPr>
              <w:t xml:space="preserve">0201</w:t>
            </w:r>
            <w:r w:rsidR="00000000" w:rsidRPr="00000000" w:rsidDel="00000000">
              <w:rPr>
                <w:rtl w:val="0"/>
              </w:rPr>
              <w:t xml:space="preserve">), veids: mežu platība 0,0785 ha"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Jānis Šļahota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24-TA-2856</w:t>
    </w:r>
    <w:r>
      <w:br/>
    </w:r>
    <w:r w:rsidR="00000000" w:rsidRPr="00000000" w:rsidDel="00000000">
      <w:rPr>
        <w:rtl w:val="0"/>
      </w:rPr>
      <w:t xml:space="preserve">Izdrukāts 14.11.2024. 19.17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24-TA-2856</w:t>
    </w:r>
    <w:r>
      <w:br/>
    </w:r>
    <w:r w:rsidR="00000000" w:rsidRPr="00000000" w:rsidDel="00000000">
      <w:rPr>
        <w:rtl w:val="0"/>
      </w:rPr>
      <w:t xml:space="preserve">Izdrukāts 14.11.2024. 19.17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Atzinumi_24-TA-2856.docx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