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23-TA-2711: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Patērētāju tiesību aizsardzības centra lietu pārvaldības un bīstamo iekārtu reģistrācijas valsts informācijas sistēmas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 projekta sākotnējās ietekmes (</w:t>
            </w:r>
            <w:r w:rsidR="00000000" w:rsidRPr="00000000" w:rsidDel="00000000">
              <w:rPr>
                <w:i w:val="1"/>
                <w:rtl w:val="0"/>
              </w:rPr>
              <w:t xml:space="preserve">ex-ante</w:t>
            </w:r>
            <w:r w:rsidR="00000000" w:rsidRPr="00000000" w:rsidDel="00000000">
              <w:rPr>
                <w:rtl w:val="0"/>
              </w:rPr>
              <w:t xml:space="preserve">) novērtējuma ziņojuma (anotācijas) 1.3.sadaļu, svītrojot no datu apjoma, ko paredzēts saņemt no Pilsonības un migrācijas lietu pārvaldes, datu kopu “rezidences pazīme un rezidences valsts”.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Vēršam uzmanību, ka, pamatojoties uz Fizisko personu reģistra likuma 11.pantu, valsts informācijas sistēmā “Fizisko personu reģistrs” netiek iekļautas ziņas par rezidences pazīmi un rezidences valsti.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Kristaps Sproģis (IEM)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5.8. valstiskā piederība un veids;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Papildināt projekta 5.8.apakšpunktu pēc vārda "un" ar vārdu "tās".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Kristaps Sproģis (IEM)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5.9. statuss (aktīvs/pasīvs);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Izteikt projekta 5.9.apakšpunktu šādā redakcijā: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"5.9. personas statuss Fizisko personu reģistrā (aktīvs/pasīvs);".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Kristaps Sproģis (IEM)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8.3.5. statuss (aktīvs/pasīvs);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Izteikt projekta 8.3.5.apakšpunktu šādā redakcijā: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"8.3.5. personas statuss Fizisko personu reģistrā (aktīvs/pasīvs);".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Kristaps Sproģis (IEM)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5.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12.3.4. valsts piederība;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Izteikt projekta 12.3.4.apakšpunktu šādā redakcijā: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"12.3.4. valstiskā piederība un tās veids;".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Kristaps Sproģis (IEM)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23-TA-2711</w:t>
    </w:r>
    <w:r>
      <w:br/>
    </w:r>
    <w:r w:rsidR="00000000" w:rsidRPr="00000000" w:rsidDel="00000000">
      <w:rPr>
        <w:rtl w:val="0"/>
      </w:rPr>
      <w:t xml:space="preserve">Izdrukāts 05.03.2024. 19.24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23-TA-2711</w:t>
    </w:r>
    <w:r>
      <w:br/>
    </w:r>
    <w:r w:rsidR="00000000" w:rsidRPr="00000000" w:rsidDel="00000000">
      <w:rPr>
        <w:rtl w:val="0"/>
      </w:rPr>
      <w:t xml:space="preserve">Izdrukāts 05.03.2024. 19.24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Atzinumi_23-TA-2711.docx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