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Darba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30.06.2025.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30.06.2025.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