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22.01.2025.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22.01.2025.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Atzinumi_24-TA-3286.docx</dc:title>
</cp:coreProperties>
</file>

<file path=docProps/custom.xml><?xml version="1.0" encoding="utf-8"?>
<Properties xmlns="http://schemas.openxmlformats.org/officeDocument/2006/custom-properties" xmlns:vt="http://schemas.openxmlformats.org/officeDocument/2006/docPropsVTypes"/>
</file>