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22-TA-1609: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Latvijas Republikas Uzņēmumu reģistru"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Latvijas Republikas Uzņēmumu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2021.gada 28.jūnijā ir stājies spēkā Fizisko personu reģistra likums, kas paredz, ka valsts institūcijas un amatpersonas veic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grozījumu likumā “Par Latvijas Republikas Uzņēmumu reģistru”, aizstājot visā likumā vārdus “Iedzīvotāju reģistrs” (attiecīgā locījumā) ar vārdiem “Fizisko personu reģistrā”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Sproģis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07.11.2022.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07.11.2022.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Atzinumi_22-TA-1609.docx</dc:title>
</cp:coreProperties>
</file>

<file path=docProps/custom.xml><?xml version="1.0" encoding="utf-8"?>
<Properties xmlns="http://schemas.openxmlformats.org/officeDocument/2006/custom-properties" xmlns:vt="http://schemas.openxmlformats.org/officeDocument/2006/docPropsVTypes"/>
</file>