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07.05.2025.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07.05.2025.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Atzinumi_25-TA-15.docx</dc:title>
</cp:coreProperties>
</file>

<file path=docProps/custom.xml><?xml version="1.0" encoding="utf-8"?>
<Properties xmlns="http://schemas.openxmlformats.org/officeDocument/2006/custom-properties" xmlns:vt="http://schemas.openxmlformats.org/officeDocument/2006/docPropsVTypes"/>
</file>