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26. februāra noteikumos Nr. 97 "Zirgu snieguma pārbaudes kārtība, kā arī kārtība zirgu dalībai sacensībās"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palīgteikumu "kuras adrese ir norādīta Valsts digitālās aģentūras pārziņā esošajā valsts pārvaldes pakalpojumu katalogā", iesniegtā sacensību saraksta publicēšana nav Dienesta pakalpojums, informāciju iesniedz Latvijas Jātnieku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Lorence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 Ņemot vērā minēto, aicinām dienestu sacensību sarakstu atvērto datu veidā publicēt Latvijas Atvērto Datu portālā data.gov.lv.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w:t>
            </w:r>
            <w:r w:rsidR="00000000" w:rsidRPr="00000000" w:rsidDel="00000000">
              <w:rPr>
                <w:i w:val="1"/>
                <w:u w:val="single"/>
                <w:rtl w:val="0"/>
              </w:rPr>
              <w:t xml:space="preserve">Latvijas Atvērto datu portālā data.gov.lv</w:t>
            </w:r>
            <w:r w:rsidR="00000000" w:rsidRPr="00000000" w:rsidDel="00000000">
              <w:rPr>
                <w:rtl w:val="0"/>
              </w:rPr>
              <w:t xml:space="preserve">,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24-TA-2568</w:t>
    </w:r>
    <w:r>
      <w:br/>
    </w:r>
    <w:r w:rsidR="00000000" w:rsidRPr="00000000" w:rsidDel="00000000">
      <w:rPr>
        <w:rtl w:val="0"/>
      </w:rPr>
      <w:t xml:space="preserve">Izdrukāts 17.12.2024.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24-TA-2568</w:t>
    </w:r>
    <w:r>
      <w:br/>
    </w:r>
    <w:r w:rsidR="00000000" w:rsidRPr="00000000" w:rsidDel="00000000">
      <w:rPr>
        <w:rtl w:val="0"/>
      </w:rPr>
      <w:t xml:space="preserve">Izdrukāts 17.12.2024.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Atzinumi_24-TA-2568.docx</dc:title>
</cp:coreProperties>
</file>

<file path=docProps/custom.xml><?xml version="1.0" encoding="utf-8"?>
<Properties xmlns="http://schemas.openxmlformats.org/officeDocument/2006/custom-properties" xmlns:vt="http://schemas.openxmlformats.org/officeDocument/2006/docPropsVTypes"/>
</file>