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0. septembra noteikumos Nr. 587 "Valsts sociālās politikas monitoring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29.10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29.10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