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3220E" w14:textId="77777777" w:rsidR="00D55642" w:rsidRPr="00D55642" w:rsidRDefault="004F626F" w:rsidP="00664E31">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rFonts w:ascii="Times New Roman" w:hAnsi="Times New Roman"/>
          <w:noProof/>
          <w:sz w:val="28"/>
          <w:szCs w:val="28"/>
          <w:lang w:eastAsia="lv-LV"/>
        </w:rPr>
        <w:pict w14:anchorId="00702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position:absolute;left:0;text-align:left;margin-left:0;margin-top:56.7pt;width:121.8pt;height:76.55pt;z-index:-1;visibility:visible;mso-wrap-edited:t;mso-position-horizontal:center;mso-position-horizontal-relative:margin;mso-position-vertical-relative:page;mso-height-relative:margin" wrapcoords="7988 282 8098 21388 13428 21388 13511 113 7988 282">
            <v:imagedata r:id="rId8" o:title="" cropleft="23791f" cropright="23601f"/>
            <w10:wrap type="topAndBottom" anchorx="margin" anchory="page"/>
          </v:shape>
        </w:pict>
      </w:r>
      <w:r w:rsidR="00D55642">
        <w:rPr>
          <w:lang w:eastAsia="lv-LV"/>
        </w:rPr>
        <w:pict w14:anchorId="68C00222">
          <v:shapetype id="_x0000_t32" coordsize="21600,21600" o:spt="32" o:oned="t" path="m,l21600,21600e" filled="f">
            <v:path arrowok="t" fillok="f" o:connecttype="none"/>
            <o:lock v:ext="edit" shapetype="t"/>
          </v:shapetype>
          <v:shape id="_x0000_s2050" type="#_x0000_t32" style="position:absolute;left:0;text-align:left;margin-left:0;margin-top:80.55pt;width:396.85pt;height:0;z-index:1;mso-position-horizontal:center" o:connectortype="straight" strokeweight=".25pt">
            <w10:wrap type="square"/>
          </v:shape>
        </w:pict>
      </w:r>
    </w:p>
    <w:p w14:paraId="0DAE4AC1"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AB085D">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72769584" w14:textId="77777777" w:rsidR="00D55642" w:rsidRPr="006B01C5" w:rsidRDefault="00D55642" w:rsidP="00D55642">
      <w:pPr>
        <w:pStyle w:val="Header"/>
        <w:tabs>
          <w:tab w:val="clear" w:pos="4320"/>
          <w:tab w:val="clear" w:pos="8640"/>
          <w:tab w:val="center" w:pos="4536"/>
          <w:tab w:val="right" w:pos="9071"/>
        </w:tabs>
        <w:jc w:val="center"/>
        <w:rPr>
          <w:rFonts w:ascii="Times New Roman" w:hAnsi="Times New Roman"/>
        </w:rPr>
      </w:pPr>
    </w:p>
    <w:p w14:paraId="4A52ED20" w14:textId="77777777" w:rsidR="00D55642" w:rsidRPr="006B01C5" w:rsidRDefault="00D55642" w:rsidP="00D55642">
      <w:pPr>
        <w:spacing w:after="0" w:line="240" w:lineRule="auto"/>
        <w:jc w:val="center"/>
        <w:rPr>
          <w:rFonts w:ascii="Times New Roman" w:hAnsi="Times New Roman"/>
        </w:rPr>
      </w:pPr>
    </w:p>
    <w:p w14:paraId="6A5FCE59"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787C117B" w14:textId="77777777" w:rsidR="00F05AE8" w:rsidRPr="009E3747" w:rsidRDefault="00F05AE8" w:rsidP="00CF3A42">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0D24C7" w14:paraId="1D200989" w14:textId="77777777" w:rsidTr="00FD5E8C">
        <w:tc>
          <w:tcPr>
            <w:tcW w:w="3227" w:type="dxa"/>
            <w:hideMark/>
          </w:tcPr>
          <w:p w14:paraId="4AB7A421"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noProof/>
                <w:sz w:val="28"/>
                <w:szCs w:val="24"/>
              </w:rPr>
              <w:t>25.05.2021</w:t>
            </w:r>
          </w:p>
        </w:tc>
        <w:tc>
          <w:tcPr>
            <w:tcW w:w="3260" w:type="dxa"/>
            <w:hideMark/>
          </w:tcPr>
          <w:p w14:paraId="022056FD"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1-57/1390</w:t>
            </w:r>
          </w:p>
        </w:tc>
        <w:tc>
          <w:tcPr>
            <w:tcW w:w="3260" w:type="dxa"/>
            <w:hideMark/>
          </w:tcPr>
          <w:p w14:paraId="2DB5E8F3" w14:textId="77777777" w:rsidR="0083629D" w:rsidRDefault="0083629D" w:rsidP="0083629D">
            <w:pPr>
              <w:spacing w:after="0" w:line="240" w:lineRule="auto"/>
              <w:jc w:val="both"/>
              <w:rPr>
                <w:rFonts w:ascii="Times New Roman" w:hAnsi="Times New Roman"/>
                <w:sz w:val="28"/>
                <w:szCs w:val="24"/>
              </w:rPr>
            </w:pPr>
          </w:p>
          <w:p w14:paraId="36B67F3B" w14:textId="77777777" w:rsidR="0083629D" w:rsidRDefault="0083629D" w:rsidP="0083629D">
            <w:pPr>
              <w:spacing w:after="0" w:line="240" w:lineRule="auto"/>
              <w:jc w:val="both"/>
              <w:rPr>
                <w:rFonts w:ascii="Times New Roman" w:hAnsi="Times New Roman"/>
                <w:sz w:val="28"/>
                <w:szCs w:val="24"/>
              </w:rPr>
            </w:pPr>
            <w:r>
              <w:rPr>
                <w:rFonts w:ascii="Times New Roman" w:hAnsi="Times New Roman"/>
                <w:noProof/>
                <w:sz w:val="28"/>
                <w:szCs w:val="24"/>
              </w:rPr>
              <w:t>Latvijas Republikas Vides aizsardzības un reģionālās attīstības ministrija</w:t>
            </w:r>
          </w:p>
          <w:p w14:paraId="123BD9D2" w14:textId="77777777" w:rsidR="00CE1632" w:rsidRDefault="00CE1632" w:rsidP="0083629D">
            <w:pPr>
              <w:spacing w:after="0" w:line="240" w:lineRule="auto"/>
              <w:jc w:val="both"/>
              <w:rPr>
                <w:rFonts w:ascii="Times New Roman" w:hAnsi="Times New Roman"/>
                <w:sz w:val="28"/>
                <w:szCs w:val="24"/>
              </w:rPr>
            </w:pPr>
          </w:p>
        </w:tc>
      </w:tr>
      <w:tr w:rsidR="000D24C7" w14:paraId="29CBF8A1" w14:textId="77777777" w:rsidTr="00FD5E8C">
        <w:tc>
          <w:tcPr>
            <w:tcW w:w="3227" w:type="dxa"/>
            <w:hideMark/>
          </w:tcPr>
          <w:p w14:paraId="711A81BE"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13.05.2021</w:t>
            </w:r>
          </w:p>
        </w:tc>
        <w:tc>
          <w:tcPr>
            <w:tcW w:w="3260" w:type="dxa"/>
            <w:hideMark/>
          </w:tcPr>
          <w:p w14:paraId="20F03FF9"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18 37.§</w:t>
            </w:r>
          </w:p>
        </w:tc>
        <w:tc>
          <w:tcPr>
            <w:tcW w:w="3260" w:type="dxa"/>
          </w:tcPr>
          <w:p w14:paraId="3BD3074D" w14:textId="77777777" w:rsidR="00CE1632" w:rsidRDefault="00CE1632" w:rsidP="00654DFC">
            <w:pPr>
              <w:spacing w:after="0" w:line="240" w:lineRule="auto"/>
              <w:jc w:val="both"/>
              <w:rPr>
                <w:rFonts w:ascii="Times New Roman" w:hAnsi="Times New Roman"/>
                <w:sz w:val="28"/>
                <w:szCs w:val="24"/>
              </w:rPr>
            </w:pPr>
          </w:p>
        </w:tc>
      </w:tr>
    </w:tbl>
    <w:p w14:paraId="110E024C" w14:textId="77777777" w:rsidR="00CE1632" w:rsidRDefault="00CE1632" w:rsidP="00CE1632">
      <w:pPr>
        <w:spacing w:after="0" w:line="240" w:lineRule="auto"/>
        <w:jc w:val="both"/>
        <w:rPr>
          <w:rFonts w:ascii="Times New Roman" w:hAnsi="Times New Roman"/>
          <w:sz w:val="24"/>
          <w:szCs w:val="24"/>
        </w:rPr>
      </w:pPr>
    </w:p>
    <w:p w14:paraId="617ACDDD" w14:textId="77777777" w:rsidR="00CE1632" w:rsidRDefault="00CE1632" w:rsidP="00CE1632">
      <w:pPr>
        <w:spacing w:after="0" w:line="240" w:lineRule="auto"/>
        <w:rPr>
          <w:rFonts w:ascii="Times New Roman" w:hAnsi="Times New Roman"/>
          <w:sz w:val="28"/>
          <w:szCs w:val="28"/>
        </w:rPr>
      </w:pPr>
    </w:p>
    <w:p w14:paraId="3F38703A" w14:textId="77777777" w:rsidR="000A5F83" w:rsidRPr="000A5F83" w:rsidRDefault="000A5F83" w:rsidP="000A5F83">
      <w:pPr>
        <w:widowControl/>
        <w:tabs>
          <w:tab w:val="left" w:pos="-1701"/>
        </w:tabs>
        <w:spacing w:after="0" w:line="240" w:lineRule="auto"/>
        <w:rPr>
          <w:rFonts w:ascii="Times New Roman" w:hAnsi="Times New Roman"/>
          <w:b/>
          <w:sz w:val="28"/>
          <w:szCs w:val="28"/>
        </w:rPr>
      </w:pPr>
      <w:r w:rsidRPr="000A5F83">
        <w:rPr>
          <w:rFonts w:ascii="Times New Roman" w:eastAsia="Times New Roman" w:hAnsi="Times New Roman"/>
          <w:b/>
          <w:noProof/>
          <w:sz w:val="28"/>
          <w:szCs w:val="28"/>
        </w:rPr>
        <w:t xml:space="preserve">Par </w:t>
      </w:r>
      <w:r w:rsidRPr="000A5F83">
        <w:rPr>
          <w:rFonts w:ascii="Times New Roman" w:hAnsi="Times New Roman"/>
          <w:b/>
          <w:sz w:val="28"/>
          <w:szCs w:val="28"/>
        </w:rPr>
        <w:t xml:space="preserve">informatīvo ziņojumu  “Latvijas </w:t>
      </w:r>
    </w:p>
    <w:p w14:paraId="73362BD9" w14:textId="77777777" w:rsidR="000A5F83" w:rsidRPr="000A5F83" w:rsidRDefault="000A5F83" w:rsidP="000A5F83">
      <w:pPr>
        <w:widowControl/>
        <w:tabs>
          <w:tab w:val="left" w:pos="-1701"/>
        </w:tabs>
        <w:spacing w:after="0" w:line="240" w:lineRule="auto"/>
        <w:rPr>
          <w:rFonts w:ascii="Times New Roman" w:hAnsi="Times New Roman"/>
          <w:b/>
          <w:sz w:val="28"/>
          <w:szCs w:val="28"/>
        </w:rPr>
      </w:pPr>
      <w:r w:rsidRPr="000A5F83">
        <w:rPr>
          <w:rFonts w:ascii="Times New Roman" w:hAnsi="Times New Roman"/>
          <w:b/>
          <w:sz w:val="28"/>
          <w:szCs w:val="28"/>
        </w:rPr>
        <w:t xml:space="preserve">Nacionālā jūras zvejas kontroles programma </w:t>
      </w:r>
    </w:p>
    <w:p w14:paraId="003D0851" w14:textId="77777777" w:rsidR="000A5F83" w:rsidRPr="000A5F83" w:rsidRDefault="000A5F83" w:rsidP="000A5F83">
      <w:pPr>
        <w:widowControl/>
        <w:tabs>
          <w:tab w:val="left" w:pos="-1701"/>
        </w:tabs>
        <w:spacing w:after="0" w:line="240" w:lineRule="auto"/>
        <w:rPr>
          <w:rFonts w:ascii="Times New Roman" w:eastAsia="Times New Roman" w:hAnsi="Times New Roman"/>
          <w:b/>
          <w:sz w:val="28"/>
          <w:szCs w:val="28"/>
        </w:rPr>
      </w:pPr>
      <w:r w:rsidRPr="000A5F83">
        <w:rPr>
          <w:rFonts w:ascii="Times New Roman" w:hAnsi="Times New Roman"/>
          <w:b/>
          <w:sz w:val="28"/>
          <w:szCs w:val="28"/>
        </w:rPr>
        <w:t>2021.-2027.gadam” (</w:t>
      </w:r>
      <w:r w:rsidRPr="000A5F83">
        <w:rPr>
          <w:rFonts w:ascii="Times New Roman" w:eastAsia="Times New Roman" w:hAnsi="Times New Roman"/>
          <w:b/>
          <w:noProof/>
          <w:sz w:val="28"/>
          <w:szCs w:val="28"/>
        </w:rPr>
        <w:t>VSS-412)</w:t>
      </w:r>
    </w:p>
    <w:p w14:paraId="4074AEDE" w14:textId="77777777" w:rsidR="000A5F83" w:rsidRPr="000A5F83" w:rsidRDefault="000A5F83" w:rsidP="000A5F83">
      <w:pPr>
        <w:spacing w:after="0" w:line="240" w:lineRule="auto"/>
        <w:rPr>
          <w:rFonts w:ascii="Times New Roman" w:hAnsi="Times New Roman"/>
          <w:sz w:val="28"/>
          <w:szCs w:val="28"/>
        </w:rPr>
      </w:pPr>
    </w:p>
    <w:p w14:paraId="57655144" w14:textId="77777777" w:rsidR="000A5F83" w:rsidRPr="000A5F83" w:rsidRDefault="000A5F83" w:rsidP="000A5F83">
      <w:pPr>
        <w:spacing w:after="0" w:line="240" w:lineRule="auto"/>
        <w:rPr>
          <w:rFonts w:ascii="Times New Roman" w:hAnsi="Times New Roman"/>
          <w:sz w:val="28"/>
          <w:szCs w:val="28"/>
        </w:rPr>
      </w:pPr>
    </w:p>
    <w:p w14:paraId="64EB8507"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Iekšlietu ministrija ir izskatījusi Vides aizsardzības un reģionālās attīstības ministrijas izstrādāto informatīvo ziņojumu  “Latvijas Nacionālā jūras zvejas kontroles programma 2021.-2027.gadam”</w:t>
      </w:r>
      <w:r w:rsidRPr="000A5F83">
        <w:t xml:space="preserve"> </w:t>
      </w:r>
      <w:r w:rsidRPr="000A5F83">
        <w:rPr>
          <w:rFonts w:ascii="Times New Roman" w:hAnsi="Times New Roman"/>
          <w:sz w:val="28"/>
          <w:szCs w:val="28"/>
        </w:rPr>
        <w:t>(turpmāk – projekts) un tam pievienoto Ministru kabineta sēdes protokollēmuma projektu, un atbalsta to tālāku virzību bez iebildumiem, izsakot šādus priekšlikumus:</w:t>
      </w:r>
    </w:p>
    <w:p w14:paraId="3A5B49E4"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1. precizēt projekta 9. lappuses pēdējās rindkopas, kas turpinās 10. lappusē, tekstu. Valsts vides dienesta kompetence administratīvā pārkāpuma lietas izskatīšanā ir noteikta Zvejniecības likuma 31.pantā, kas nosaka, ka Valsts vides dienests izskata administratīvā pārkāpuma lietas par Zvejniecības likuma 30. panta 1., 3.-9. daļā paredzētajiem pārkāpumiem, turklāt ne visi no minētajiem pārkāpumiem ir saistīti ar zvejniecību;</w:t>
      </w:r>
    </w:p>
    <w:p w14:paraId="5B2E7C54"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2. aizstāt projekta 10. lappuses pēdējā rindkopā vārdus “Valsts policijas Galvenās kārtības policijas pārvaldes Prevencijas pārvaldes Licencēšanas un atļauju sistēmas nodaļa” ar vārdiem “Valsts policijas Galvenās kārtības policijas pārvaldes Koordinācijas un kontroles pārvaldes Licencēšanas un atļauju sistēmas birojs";</w:t>
      </w:r>
    </w:p>
    <w:p w14:paraId="21648DD1"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3. aizstāt projekta 11. lappuses pirmajā rindkopā vārdus “Minētās nodaļas” ar vārdiem “Minētā biroja”;</w:t>
      </w:r>
    </w:p>
    <w:p w14:paraId="29A14299"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4. aizstāt projekta 11. lappuses otrajā rindkopā vārdus “Valsts un pašvaldību policija” ar vārdiem “Valsts policija un pašvaldības policija”;</w:t>
      </w:r>
    </w:p>
    <w:p w14:paraId="2A84BFD9" w14:textId="77777777" w:rsidR="000A5F83" w:rsidRPr="000A5F83" w:rsidRDefault="000A5F83" w:rsidP="000A5F83">
      <w:pPr>
        <w:spacing w:after="120" w:line="240" w:lineRule="auto"/>
        <w:ind w:firstLine="720"/>
        <w:jc w:val="both"/>
        <w:rPr>
          <w:rFonts w:ascii="Times New Roman" w:hAnsi="Times New Roman"/>
          <w:sz w:val="28"/>
          <w:szCs w:val="28"/>
        </w:rPr>
      </w:pPr>
      <w:r w:rsidRPr="000A5F83">
        <w:rPr>
          <w:rFonts w:ascii="Times New Roman" w:hAnsi="Times New Roman"/>
          <w:sz w:val="28"/>
          <w:szCs w:val="28"/>
        </w:rPr>
        <w:t>5. aizstāt projekta 19.</w:t>
      </w:r>
      <w:r>
        <w:rPr>
          <w:rFonts w:ascii="Times New Roman" w:hAnsi="Times New Roman"/>
          <w:sz w:val="28"/>
          <w:szCs w:val="28"/>
        </w:rPr>
        <w:t> </w:t>
      </w:r>
      <w:r w:rsidRPr="000A5F83">
        <w:rPr>
          <w:rFonts w:ascii="Times New Roman" w:hAnsi="Times New Roman"/>
          <w:sz w:val="28"/>
          <w:szCs w:val="28"/>
        </w:rPr>
        <w:t xml:space="preserve">lappuses trešās rindkopas pirmajā teikumā vārdu </w:t>
      </w:r>
      <w:r>
        <w:rPr>
          <w:rFonts w:ascii="Times New Roman" w:hAnsi="Times New Roman"/>
          <w:sz w:val="28"/>
          <w:szCs w:val="28"/>
        </w:rPr>
        <w:lastRenderedPageBreak/>
        <w:t>“</w:t>
      </w:r>
      <w:r w:rsidRPr="000A5F83">
        <w:rPr>
          <w:rFonts w:ascii="Times New Roman" w:hAnsi="Times New Roman"/>
          <w:sz w:val="28"/>
          <w:szCs w:val="28"/>
        </w:rPr>
        <w:t>pārkāpumus</w:t>
      </w:r>
      <w:r>
        <w:rPr>
          <w:rFonts w:ascii="Times New Roman" w:hAnsi="Times New Roman"/>
          <w:sz w:val="28"/>
          <w:szCs w:val="28"/>
        </w:rPr>
        <w:t>”</w:t>
      </w:r>
      <w:r w:rsidRPr="000A5F83">
        <w:rPr>
          <w:rFonts w:ascii="Times New Roman" w:hAnsi="Times New Roman"/>
          <w:sz w:val="28"/>
          <w:szCs w:val="28"/>
        </w:rPr>
        <w:t xml:space="preserve"> ar vārdu </w:t>
      </w:r>
      <w:r>
        <w:rPr>
          <w:rFonts w:ascii="Times New Roman" w:hAnsi="Times New Roman"/>
          <w:sz w:val="28"/>
          <w:szCs w:val="28"/>
        </w:rPr>
        <w:t>“</w:t>
      </w:r>
      <w:r w:rsidRPr="000A5F83">
        <w:rPr>
          <w:rFonts w:ascii="Times New Roman" w:hAnsi="Times New Roman"/>
          <w:sz w:val="28"/>
          <w:szCs w:val="28"/>
        </w:rPr>
        <w:t>pārkāpumi</w:t>
      </w:r>
      <w:r>
        <w:rPr>
          <w:rFonts w:ascii="Times New Roman" w:hAnsi="Times New Roman"/>
          <w:sz w:val="28"/>
          <w:szCs w:val="28"/>
        </w:rPr>
        <w:t>”</w:t>
      </w:r>
      <w:r w:rsidRPr="000A5F83">
        <w:rPr>
          <w:rFonts w:ascii="Times New Roman" w:hAnsi="Times New Roman"/>
          <w:sz w:val="28"/>
          <w:szCs w:val="28"/>
        </w:rPr>
        <w:t>.</w:t>
      </w:r>
    </w:p>
    <w:p w14:paraId="41C0C09F" w14:textId="77777777" w:rsidR="000A5F83" w:rsidRPr="000A5F83" w:rsidRDefault="000A5F83" w:rsidP="000A5F83">
      <w:pPr>
        <w:spacing w:after="0" w:line="240" w:lineRule="auto"/>
        <w:rPr>
          <w:rFonts w:ascii="Times New Roman" w:hAnsi="Times New Roman"/>
          <w:sz w:val="28"/>
          <w:szCs w:val="28"/>
        </w:rPr>
      </w:pPr>
    </w:p>
    <w:p w14:paraId="1AAA76F8" w14:textId="77777777" w:rsidR="000A5F83" w:rsidRPr="000A5F83" w:rsidRDefault="000A5F83" w:rsidP="000A5F83">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0D24C7" w14:paraId="2B52D8F5" w14:textId="77777777" w:rsidTr="00541366">
        <w:tc>
          <w:tcPr>
            <w:tcW w:w="4650" w:type="dxa"/>
            <w:hideMark/>
          </w:tcPr>
          <w:p w14:paraId="18A2CE74" w14:textId="77777777" w:rsidR="000A5F83" w:rsidRPr="000A5F83" w:rsidRDefault="000A5F83" w:rsidP="000A5F83">
            <w:pPr>
              <w:spacing w:after="0" w:line="240" w:lineRule="auto"/>
              <w:rPr>
                <w:rFonts w:ascii="Times New Roman" w:hAnsi="Times New Roman"/>
                <w:sz w:val="28"/>
                <w:szCs w:val="28"/>
              </w:rPr>
            </w:pPr>
            <w:r w:rsidRPr="000A5F83">
              <w:rPr>
                <w:rFonts w:ascii="Times New Roman" w:hAnsi="Times New Roman"/>
                <w:noProof/>
                <w:sz w:val="28"/>
                <w:szCs w:val="28"/>
              </w:rPr>
              <w:t>Valsts sekretārs</w:t>
            </w:r>
          </w:p>
        </w:tc>
        <w:tc>
          <w:tcPr>
            <w:tcW w:w="4651" w:type="dxa"/>
            <w:hideMark/>
          </w:tcPr>
          <w:p w14:paraId="38D7011F" w14:textId="77777777" w:rsidR="000A5F83" w:rsidRPr="000A5F83" w:rsidRDefault="000A5F83" w:rsidP="000A5F83">
            <w:pPr>
              <w:spacing w:after="0" w:line="240" w:lineRule="auto"/>
              <w:jc w:val="right"/>
              <w:rPr>
                <w:rFonts w:ascii="Times New Roman" w:hAnsi="Times New Roman"/>
                <w:sz w:val="28"/>
                <w:szCs w:val="28"/>
              </w:rPr>
            </w:pPr>
            <w:r w:rsidRPr="000A5F83">
              <w:rPr>
                <w:rFonts w:ascii="Times New Roman" w:hAnsi="Times New Roman"/>
                <w:noProof/>
                <w:sz w:val="28"/>
                <w:szCs w:val="28"/>
              </w:rPr>
              <w:t>Dimitrijs Trofimovs</w:t>
            </w:r>
          </w:p>
        </w:tc>
      </w:tr>
    </w:tbl>
    <w:p w14:paraId="2459E88D" w14:textId="77777777" w:rsidR="000A5F83" w:rsidRPr="000A5F83" w:rsidRDefault="000A5F83" w:rsidP="000A5F83">
      <w:pPr>
        <w:spacing w:after="0" w:line="240" w:lineRule="auto"/>
        <w:rPr>
          <w:rFonts w:ascii="Times New Roman" w:hAnsi="Times New Roman"/>
          <w:sz w:val="28"/>
          <w:szCs w:val="28"/>
        </w:rPr>
      </w:pPr>
    </w:p>
    <w:p w14:paraId="283B2FE2" w14:textId="77777777" w:rsidR="000A5F83" w:rsidRPr="000A5F83" w:rsidRDefault="000A5F83" w:rsidP="000A5F83">
      <w:pPr>
        <w:spacing w:after="0" w:line="240" w:lineRule="auto"/>
        <w:rPr>
          <w:rFonts w:ascii="Times New Roman" w:hAnsi="Times New Roman"/>
          <w:sz w:val="28"/>
          <w:szCs w:val="28"/>
        </w:rPr>
      </w:pPr>
    </w:p>
    <w:p w14:paraId="01A8AF99" w14:textId="77777777" w:rsidR="000A5F83" w:rsidRPr="000A5F83" w:rsidRDefault="000A5F83" w:rsidP="000A5F83">
      <w:pPr>
        <w:spacing w:after="0" w:line="240" w:lineRule="auto"/>
        <w:rPr>
          <w:rFonts w:ascii="Times New Roman" w:hAnsi="Times New Roman"/>
          <w:sz w:val="28"/>
          <w:szCs w:val="28"/>
        </w:rPr>
      </w:pPr>
    </w:p>
    <w:p w14:paraId="3F65206D" w14:textId="77777777" w:rsidR="000A5F83" w:rsidRPr="000A5F83" w:rsidRDefault="000A5F83" w:rsidP="000A5F83">
      <w:pPr>
        <w:spacing w:after="0" w:line="240" w:lineRule="auto"/>
        <w:rPr>
          <w:rFonts w:ascii="Times New Roman" w:hAnsi="Times New Roman"/>
          <w:sz w:val="28"/>
          <w:szCs w:val="28"/>
        </w:rPr>
      </w:pPr>
    </w:p>
    <w:p w14:paraId="2599D702" w14:textId="77777777" w:rsidR="000A5F83" w:rsidRPr="000A5F83" w:rsidRDefault="000A5F83" w:rsidP="000A5F83">
      <w:pPr>
        <w:spacing w:after="0" w:line="240" w:lineRule="auto"/>
        <w:rPr>
          <w:rFonts w:ascii="Times New Roman" w:hAnsi="Times New Roman"/>
          <w:szCs w:val="28"/>
        </w:rPr>
      </w:pPr>
      <w:r w:rsidRPr="000A5F83">
        <w:rPr>
          <w:rFonts w:ascii="Times New Roman" w:hAnsi="Times New Roman"/>
          <w:noProof/>
          <w:szCs w:val="28"/>
        </w:rPr>
        <w:t>Imants Zaķis</w:t>
      </w:r>
      <w:r w:rsidRPr="000A5F83">
        <w:rPr>
          <w:rFonts w:ascii="Times New Roman" w:hAnsi="Times New Roman"/>
          <w:szCs w:val="28"/>
        </w:rPr>
        <w:t xml:space="preserve">, </w:t>
      </w:r>
      <w:r w:rsidRPr="000A5F83">
        <w:rPr>
          <w:rFonts w:ascii="Times New Roman" w:hAnsi="Times New Roman"/>
          <w:noProof/>
          <w:szCs w:val="28"/>
        </w:rPr>
        <w:t>67219587</w:t>
      </w:r>
    </w:p>
    <w:p w14:paraId="19DA2BC4" w14:textId="77777777" w:rsidR="000A5F83" w:rsidRPr="000A5F83" w:rsidRDefault="000A5F83" w:rsidP="000A5F83">
      <w:pPr>
        <w:spacing w:after="120" w:line="240" w:lineRule="auto"/>
        <w:rPr>
          <w:rFonts w:ascii="Times New Roman" w:hAnsi="Times New Roman"/>
          <w:szCs w:val="28"/>
        </w:rPr>
      </w:pPr>
      <w:r w:rsidRPr="000A5F83">
        <w:rPr>
          <w:rFonts w:ascii="Times New Roman" w:hAnsi="Times New Roman"/>
          <w:noProof/>
          <w:szCs w:val="28"/>
        </w:rPr>
        <w:t>imants.zakis@iem.gov.lv</w:t>
      </w:r>
    </w:p>
    <w:p w14:paraId="61CDAEFB" w14:textId="77777777" w:rsidR="000A5F83" w:rsidRPr="000A5F83" w:rsidRDefault="000A5F83" w:rsidP="000A5F83">
      <w:pPr>
        <w:spacing w:after="0" w:line="240" w:lineRule="auto"/>
        <w:rPr>
          <w:rFonts w:ascii="Times New Roman" w:hAnsi="Times New Roman"/>
          <w:szCs w:val="28"/>
        </w:rPr>
      </w:pPr>
      <w:r w:rsidRPr="000A5F83">
        <w:rPr>
          <w:rFonts w:ascii="Times New Roman" w:hAnsi="Times New Roman"/>
          <w:szCs w:val="28"/>
        </w:rPr>
        <w:t>Solvita Žakaite, 67829546</w:t>
      </w:r>
    </w:p>
    <w:p w14:paraId="2ABEB68A" w14:textId="77777777" w:rsidR="000A5F83" w:rsidRPr="000A5F83" w:rsidRDefault="000A5F83" w:rsidP="000A5F83">
      <w:pPr>
        <w:spacing w:after="0" w:line="240" w:lineRule="auto"/>
        <w:rPr>
          <w:rFonts w:ascii="Times New Roman" w:hAnsi="Times New Roman"/>
          <w:szCs w:val="28"/>
        </w:rPr>
      </w:pPr>
      <w:r w:rsidRPr="000A5F83">
        <w:rPr>
          <w:rFonts w:ascii="Times New Roman" w:hAnsi="Times New Roman"/>
          <w:szCs w:val="28"/>
        </w:rPr>
        <w:t>solvita.zakaite@vp.gov.lv</w:t>
      </w:r>
    </w:p>
    <w:p w14:paraId="716DA06D" w14:textId="77777777" w:rsidR="000A5F83" w:rsidRPr="000A5F83" w:rsidRDefault="000A5F83" w:rsidP="000A5F83">
      <w:pPr>
        <w:spacing w:after="0" w:line="240" w:lineRule="auto"/>
        <w:rPr>
          <w:rFonts w:ascii="Times New Roman" w:hAnsi="Times New Roman"/>
          <w:sz w:val="28"/>
          <w:szCs w:val="28"/>
        </w:rPr>
      </w:pPr>
    </w:p>
    <w:p w14:paraId="15B05CB4" w14:textId="77777777" w:rsidR="000A5F83" w:rsidRPr="000A5F83" w:rsidRDefault="000A5F83" w:rsidP="000A5F83">
      <w:pPr>
        <w:spacing w:after="0" w:line="240" w:lineRule="auto"/>
        <w:rPr>
          <w:rFonts w:ascii="Times New Roman" w:hAnsi="Times New Roman"/>
          <w:sz w:val="28"/>
          <w:szCs w:val="28"/>
        </w:rPr>
      </w:pPr>
    </w:p>
    <w:p w14:paraId="29E11678" w14:textId="77777777" w:rsidR="000A5F83" w:rsidRPr="000A5F83" w:rsidRDefault="000A5F83" w:rsidP="000A5F83">
      <w:pPr>
        <w:spacing w:after="0" w:line="240" w:lineRule="auto"/>
        <w:jc w:val="center"/>
        <w:rPr>
          <w:rFonts w:ascii="Times New Roman" w:hAnsi="Times New Roman"/>
          <w:sz w:val="24"/>
          <w:szCs w:val="24"/>
        </w:rPr>
      </w:pPr>
      <w:r w:rsidRPr="000A5F83">
        <w:rPr>
          <w:rFonts w:ascii="Times New Roman" w:hAnsi="Times New Roman"/>
          <w:sz w:val="28"/>
          <w:szCs w:val="28"/>
        </w:rPr>
        <w:t>DOKUMENTS PARAKSTĪTS AR DROŠU ELEKTRONISKO PARAKSTU UN SATUR LAIKA ZĪMOGU</w:t>
      </w:r>
    </w:p>
    <w:p w14:paraId="3B27D276" w14:textId="77777777" w:rsidR="00CE1632" w:rsidRDefault="00CE1632" w:rsidP="00CE1632">
      <w:pPr>
        <w:spacing w:after="0" w:line="240" w:lineRule="auto"/>
        <w:rPr>
          <w:rFonts w:ascii="Times New Roman" w:hAnsi="Times New Roman"/>
          <w:sz w:val="28"/>
          <w:szCs w:val="28"/>
        </w:rPr>
      </w:pPr>
    </w:p>
    <w:p w14:paraId="01C1BCAE" w14:textId="77777777" w:rsidR="00901B81" w:rsidRPr="009E3747" w:rsidRDefault="00901B81" w:rsidP="00CF3A42">
      <w:pPr>
        <w:spacing w:after="0" w:line="240" w:lineRule="auto"/>
        <w:rPr>
          <w:rFonts w:ascii="Times New Roman" w:hAnsi="Times New Roman"/>
          <w:sz w:val="24"/>
          <w:szCs w:val="28"/>
        </w:rPr>
      </w:pPr>
    </w:p>
    <w:sectPr w:rsidR="00901B81" w:rsidRPr="009E3747"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AE49" w14:textId="77777777" w:rsidR="00245D7E" w:rsidRDefault="00245D7E">
      <w:pPr>
        <w:spacing w:after="0" w:line="240" w:lineRule="auto"/>
      </w:pPr>
      <w:r>
        <w:separator/>
      </w:r>
    </w:p>
  </w:endnote>
  <w:endnote w:type="continuationSeparator" w:id="0">
    <w:p w14:paraId="14E5A17D" w14:textId="77777777" w:rsidR="00245D7E" w:rsidRDefault="00245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5965" w14:textId="77777777" w:rsidR="00901B81" w:rsidRPr="00901B81" w:rsidRDefault="00901B81" w:rsidP="00901B81">
    <w:pPr>
      <w:pStyle w:val="Footer"/>
      <w:jc w:val="center"/>
      <w:rPr>
        <w:rFonts w:ascii="Times New Roman" w:hAnsi="Times New Roman"/>
      </w:rPr>
    </w:pPr>
  </w:p>
  <w:p w14:paraId="653D56D9" w14:textId="77777777" w:rsidR="00901B81" w:rsidRDefault="00901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0CA" w14:textId="77777777" w:rsidR="00901B81" w:rsidRPr="00901B81" w:rsidRDefault="00901B81" w:rsidP="00901B81">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E4D4E" w14:textId="77777777" w:rsidR="00245D7E" w:rsidRDefault="00245D7E">
      <w:pPr>
        <w:spacing w:after="0" w:line="240" w:lineRule="auto"/>
      </w:pPr>
      <w:r>
        <w:separator/>
      </w:r>
    </w:p>
  </w:footnote>
  <w:footnote w:type="continuationSeparator" w:id="0">
    <w:p w14:paraId="12347B42" w14:textId="77777777" w:rsidR="00245D7E" w:rsidRDefault="00245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FF26" w14:textId="77777777" w:rsidR="00901B81" w:rsidRPr="00901B81" w:rsidRDefault="00901B81" w:rsidP="00901B81">
    <w:pPr>
      <w:pStyle w:val="Header"/>
      <w:jc w:val="center"/>
      <w:rPr>
        <w:rFonts w:ascii="Times New Roman" w:hAnsi="Times New Roman"/>
      </w:rPr>
    </w:pPr>
  </w:p>
  <w:p w14:paraId="7708384E" w14:textId="77777777" w:rsidR="00211B47" w:rsidRDefault="00211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16A3" w14:textId="77777777" w:rsidR="00901B81" w:rsidRPr="00901B81" w:rsidRDefault="00901B81" w:rsidP="00901B81">
    <w:pPr>
      <w:pStyle w:val="Header"/>
      <w:jc w:val="center"/>
      <w:rPr>
        <w:rFonts w:ascii="Times New Roman" w:hAnsi="Times New Roman"/>
      </w:rPr>
    </w:pPr>
  </w:p>
  <w:p w14:paraId="11E12596"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9CE"/>
    <w:rsid w:val="00030349"/>
    <w:rsid w:val="00043139"/>
    <w:rsid w:val="00067083"/>
    <w:rsid w:val="000751E6"/>
    <w:rsid w:val="00092CB0"/>
    <w:rsid w:val="000A5F83"/>
    <w:rsid w:val="000D24C7"/>
    <w:rsid w:val="00110542"/>
    <w:rsid w:val="00124173"/>
    <w:rsid w:val="001528AD"/>
    <w:rsid w:val="00176826"/>
    <w:rsid w:val="0018027E"/>
    <w:rsid w:val="001B7DE7"/>
    <w:rsid w:val="001D69F2"/>
    <w:rsid w:val="00211B47"/>
    <w:rsid w:val="00245D7E"/>
    <w:rsid w:val="00275B9E"/>
    <w:rsid w:val="002A46F1"/>
    <w:rsid w:val="002B3077"/>
    <w:rsid w:val="002E1474"/>
    <w:rsid w:val="00332C67"/>
    <w:rsid w:val="00335032"/>
    <w:rsid w:val="00373D36"/>
    <w:rsid w:val="003B199A"/>
    <w:rsid w:val="003B2519"/>
    <w:rsid w:val="00462A6B"/>
    <w:rsid w:val="00493308"/>
    <w:rsid w:val="004F626F"/>
    <w:rsid w:val="00520A93"/>
    <w:rsid w:val="00535564"/>
    <w:rsid w:val="00541366"/>
    <w:rsid w:val="005A1BCB"/>
    <w:rsid w:val="005C346B"/>
    <w:rsid w:val="005F6A6C"/>
    <w:rsid w:val="00626820"/>
    <w:rsid w:val="00654DFC"/>
    <w:rsid w:val="00655EB9"/>
    <w:rsid w:val="006616D2"/>
    <w:rsid w:val="00663C3A"/>
    <w:rsid w:val="00664E31"/>
    <w:rsid w:val="006A56C0"/>
    <w:rsid w:val="006B01C5"/>
    <w:rsid w:val="006C1639"/>
    <w:rsid w:val="006D7CB6"/>
    <w:rsid w:val="0074324D"/>
    <w:rsid w:val="00755B16"/>
    <w:rsid w:val="007704BD"/>
    <w:rsid w:val="007A47FD"/>
    <w:rsid w:val="007B3BA5"/>
    <w:rsid w:val="007B48EC"/>
    <w:rsid w:val="007B5424"/>
    <w:rsid w:val="007B5773"/>
    <w:rsid w:val="007B5F77"/>
    <w:rsid w:val="007E4D1F"/>
    <w:rsid w:val="007E60FB"/>
    <w:rsid w:val="00815277"/>
    <w:rsid w:val="00835749"/>
    <w:rsid w:val="0083629D"/>
    <w:rsid w:val="00876177"/>
    <w:rsid w:val="00876C21"/>
    <w:rsid w:val="008848A6"/>
    <w:rsid w:val="0088699D"/>
    <w:rsid w:val="00894848"/>
    <w:rsid w:val="008D13B4"/>
    <w:rsid w:val="00901B81"/>
    <w:rsid w:val="0095403B"/>
    <w:rsid w:val="00954D5A"/>
    <w:rsid w:val="009964EC"/>
    <w:rsid w:val="009B0210"/>
    <w:rsid w:val="009E3747"/>
    <w:rsid w:val="009F01EE"/>
    <w:rsid w:val="00A27A9F"/>
    <w:rsid w:val="00A44201"/>
    <w:rsid w:val="00AB085D"/>
    <w:rsid w:val="00AD474F"/>
    <w:rsid w:val="00B91CD1"/>
    <w:rsid w:val="00BD6774"/>
    <w:rsid w:val="00BE59F8"/>
    <w:rsid w:val="00C47F57"/>
    <w:rsid w:val="00C80A36"/>
    <w:rsid w:val="00C9108F"/>
    <w:rsid w:val="00C95BBC"/>
    <w:rsid w:val="00CA2AE5"/>
    <w:rsid w:val="00CB0598"/>
    <w:rsid w:val="00CE1632"/>
    <w:rsid w:val="00CE607C"/>
    <w:rsid w:val="00CF3A42"/>
    <w:rsid w:val="00D21FA6"/>
    <w:rsid w:val="00D442EB"/>
    <w:rsid w:val="00D55642"/>
    <w:rsid w:val="00D55B4B"/>
    <w:rsid w:val="00DB76AE"/>
    <w:rsid w:val="00DC2F13"/>
    <w:rsid w:val="00E365CE"/>
    <w:rsid w:val="00E436D8"/>
    <w:rsid w:val="00E529E8"/>
    <w:rsid w:val="00E77E3E"/>
    <w:rsid w:val="00E86986"/>
    <w:rsid w:val="00EE1DAE"/>
    <w:rsid w:val="00EF3368"/>
    <w:rsid w:val="00F05AE8"/>
    <w:rsid w:val="00F10F21"/>
    <w:rsid w:val="00F35E16"/>
    <w:rsid w:val="00F60586"/>
    <w:rsid w:val="00FC4D81"/>
    <w:rsid w:val="00FD5E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28E5E5"/>
  <w15:chartTrackingRefBased/>
  <w15:docId w15:val="{FBC55AFC-13E1-4A9B-92DA-265A1B65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83756">
      <w:bodyDiv w:val="1"/>
      <w:marLeft w:val="0"/>
      <w:marRight w:val="0"/>
      <w:marTop w:val="0"/>
      <w:marBottom w:val="0"/>
      <w:divBdr>
        <w:top w:val="none" w:sz="0" w:space="0" w:color="auto"/>
        <w:left w:val="none" w:sz="0" w:space="0" w:color="auto"/>
        <w:bottom w:val="none" w:sz="0" w:space="0" w:color="auto"/>
        <w:right w:val="none" w:sz="0" w:space="0" w:color="auto"/>
      </w:divBdr>
    </w:div>
    <w:div w:id="1629781821">
      <w:bodyDiv w:val="1"/>
      <w:marLeft w:val="0"/>
      <w:marRight w:val="0"/>
      <w:marTop w:val="0"/>
      <w:marBottom w:val="0"/>
      <w:divBdr>
        <w:top w:val="none" w:sz="0" w:space="0" w:color="auto"/>
        <w:left w:val="none" w:sz="0" w:space="0" w:color="auto"/>
        <w:bottom w:val="none" w:sz="0" w:space="0" w:color="auto"/>
        <w:right w:val="none" w:sz="0" w:space="0" w:color="auto"/>
      </w:divBdr>
    </w:div>
    <w:div w:id="181016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1C16A-D867-4515-825D-ADB9A41E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1297</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Valdimārts Šļaukstiņš</cp:lastModifiedBy>
  <cp:revision>2</cp:revision>
  <cp:lastPrinted>1601-01-01T00:00:00Z</cp:lastPrinted>
  <dcterms:created xsi:type="dcterms:W3CDTF">2022-01-26T13:46:00Z</dcterms:created>
  <dcterms:modified xsi:type="dcterms:W3CDTF">2022-01-26T13:46:00Z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