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Ilgtspējas informācijas atklāšanas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13.05.2024. 20.44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13.05.2024. 20.44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