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Ārstniecības personu sertifikācijas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Sertifikācijas komisija protokolē sertifikācijas eksāmena gaitu. Protokolā norāda sertifikācijas eksāmena norises vietu, laiku, sertifikācijas komisijas sastāvu un sagatavotos priekšlikumus, kā arī sertificējamās ārstniecības personas vārdu un uzvārdu. Protokolu paraksta komisijas priekšsēdētājs vai viņa vietnieks (priekšsēdētāja prombūtnes laikā) un komisijas sekretārs.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38. punkts paredz, ka protokolā ietver informāciju par sertificējamās ārstniecības personas vārdu un uzvārdu. Savukārt anotācijas 8.1.13. apakšpunktā skaidrots, ka sertifikācijas komisiju protokolā tiek ietverti un glabāti šādi personu dati:  personu identificējošā informācija (vārds, uzvārds, </w:t>
            </w:r>
            <w:r w:rsidR="00000000" w:rsidRPr="00000000" w:rsidDel="00000000">
              <w:rPr>
                <w:u w:val="single"/>
                <w:rtl w:val="0"/>
              </w:rPr>
              <w:t xml:space="preserve">personas kods)</w:t>
            </w:r>
            <w:r w:rsidR="00000000" w:rsidRPr="00000000" w:rsidDel="00000000">
              <w:rPr>
                <w:rtl w:val="0"/>
              </w:rPr>
              <w:t xml:space="preserve">, kas nepieciešama personas identifikācijai.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 (turpmāk - Inspekcija) vērš uzmanību, ka noteikumu projekta 38. punktā un anotācijas 8.1.13. apakšpunktā ietvertais protokolā norādāmais sertificējamās personas datu apjoms ir norādīts atšķirīgs. Ņemot vērā minēto un, pamatojoties uz Vispārīgās datu aizsardzības regula (turpmāk - Datu regula) 5. panta 1. punkta c) apakšpunktā noteikto datu minimizēšanas principu, aicina izvērtēt un precizēt minimāli nepieciešamo sertificējamās personas datu apjomu, kas ietverams sertifikācijas komisija protokolā.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 Sertifikācijas komisija protokolē sertifikācijas komisijas sēdi. Protokolā norāda sertifikācijas komisijas sēdes norises vietu, laiku, sertifikācijas komisijas sastāvu un sagatavotos priekšlikumus, kā arī resertificējamās ārstniecības personas vārdu un uzvārdu. Protokolu paraksta komisijas priekšsēdētājs vai viņa vietnieks (priekšsēdētāja prombūtnes laikā) un komisijas sekretārs.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58. punkts paredz, ka protokolā ietver informāciju par resertificējamās ārstniecības personas vārdu un uzvārdu. Savukārt anotācijas 8.1.13. apakšpunktā skaidrots, ka sertifikācijas komisiju protokolā tiek ietverti un glabāti šādi personu dati:  personu identificējošā informācija (vārds, uzvārds, personas kods), kas nepieciešama personas identifikācijai.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Inspekcija vērš uzmanību, ka noteikumu projekta 58. punktā un anotācijas 8.1.13. apakšpunktā ietvertais protokolā norādāmais resertificējamās personas datu apjoms ir norādīts atšķirīgs. Ņemot vērā minēto un, pamatojoties uz  Datu regulas 5. panta 1. punkta c) apakšpunktā noteikto datu minimizēšanas principu, aicina izvērtēt un precizēt minimāli nepieciešamo resertificējamās personas datu apjomu, kas ietverams sertifikācijas komisija protokolā.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Sertifikācijas komisija protokolē sertifikācijas komisijas sēdi. Protokolā norāda sertifikācijas komisijas sēdes norises vietu, laiku, sertifikācijas komisijas sastāvu un sagatavotos priekšlikumus, kā arī resertificējamās ārstniecības personas vārdu un uzvārdu. Protokolu paraksta komisijas priekšsēdētājs vai viņa vietnieks (priekšsēdētāja prombūtnes laikā) un komisijas sekretārs.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71. punkts paredz, ka protokolā ietver informāciju par resertificējamās ārstniecības personas vārdu un uzvārdu. Savukārt anotācijas 8.1.13. apakšpunktā skaidrots, ka sertifikācijas komisiju protokolā tiek ietverti un glabāti šādi personu dati:  personu identificējošā informācija (vārds, uzvārds, personas kods), kas nepieciešama personas identifikācijai.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Inspekcija vērš uzmanību, ka noteikumu projekta 71. punktā un anotācijas 8.1.13. apakšpunktā ietvertais protokolā norādāmais resertificējamās personas datu apjoms ir norādīts atšķirīgs. Ņemot vērā minēto un, pamatojoties uz Datu regulas 5. panta 1. punkta c) apakšpunktā noteikto datu minimizēšanas principu, lūdz izvērtēt un precizēt minimāli nepieciešamo resertificējamās personas datu apjomu, kas ietverams sertifikācijas komisija protokolā.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8.1.13. apakšpunktā citastarp skaidrots, ka lēmumos par sertifikācijas vai resertifikācijas atteikumu -  tiek ietverti un glabāti šādi personu dati: 1) personu identificējošā informācija (vārds, uzvārds, personas kods) - nepieciešama personas identifikācijai; 2) saziņas informācija (adrese,</w:t>
            </w:r>
            <w:r w:rsidR="00000000" w:rsidRPr="00000000" w:rsidDel="00000000">
              <w:rPr>
                <w:u w:val="single"/>
                <w:rtl w:val="0"/>
              </w:rPr>
              <w:t xml:space="preserve"> tālruņa numurs, </w:t>
            </w:r>
            <w:r w:rsidR="00000000" w:rsidRPr="00000000" w:rsidDel="00000000">
              <w:rPr>
                <w:rtl w:val="0"/>
              </w:rPr>
              <w:t xml:space="preserve">elektroniskā pasta adrese) - nepieciešama saziņai ar ārstniecības personu administratīvā procesa ietvaros; 3) lēmuma pamatojums (atbilstoši Administratīvā procesa likuma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Adrese vai e-pasta adrese būs iekļaujama lēmumā, lai nodrošinātu lēmuma paziņošanu personai. Savukārt personas tālruņa numura esamība pašā lēmumā nav saprotama, jo lēmums jau tiks pieņemts procesa beigās un paziņots uz attiecīgo adresi. Tāpēc komunikācija ar personu, izmantojot tālruņa numuru,var notikt pirms lēmuma pieņemšanas, nevis tad , kad lēmums jau ir pieņemts.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Inspekcija, pamatojoties uz Datu regulas 5. panta 1. punkta c) apakšpunktā noteikto datu minimizēšanas principu, lūdz izvērtēt augstāk norādīto informāciju par lēmumos par sertifikācijas vai resertifikācijas atteikumu iekļaujamo personas datu apjomu.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8.1.13. apakšpunktā skaidrots, ka tiesiskais pamatojums personu datu apstrādei ir ārstniecības personas sertifikāta izdošana, proti, Ministru kabineta 2012. gada 18. decembra noteikumi Nr. 943 "Ārstniecības personu sertifikācijas kārtība". No iepriekš minētā normatīvā regulējuma ir izsecināma nepieciešamība apstrādāt personu datus noteikumu projektā paredzētajā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noteikumu projekta 88. punkts paredz atzīt par spēku zaudējušiem Ministru kabineta 2012. gada 18. decembra noteikumus Nr. 943 "Ārstniecības personu sertifikācijas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Inspekcija vērš uzmanību, ka personas datu apstrāde nevar tikt balstīta uz noteikumiem, kas ar noteikumu projekta pieņemšanu zaudēs spēku. Ņemot vērā minēto aicinām precizēt anotācijas 8.1.13. apakšpunktā ietverto skaidrojumu attiecībā uz tiesisku pamatu personas datu apstrādei. Ņemot vērā, ka sertificēšanas pienākums ir noteikts likumā, tad tiesiskais pamats varētu būt arī attiecīgais likuma regulējums.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24-TA-95</w:t>
    </w:r>
    <w:r>
      <w:br/>
    </w:r>
    <w:r w:rsidR="00000000" w:rsidRPr="00000000" w:rsidDel="00000000">
      <w:rPr>
        <w:rtl w:val="0"/>
      </w:rPr>
      <w:t xml:space="preserve">Izdrukāts 13.03.2024. 18.47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24-TA-95</w:t>
    </w:r>
    <w:r>
      <w:br/>
    </w:r>
    <w:r w:rsidR="00000000" w:rsidRPr="00000000" w:rsidDel="00000000">
      <w:rPr>
        <w:rtl w:val="0"/>
      </w:rPr>
      <w:t xml:space="preserve">Izdrukāts 13.03.2024. 18.47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Atzinumi_24-TA-95.docx</dc:title>
</cp:coreProperties>
</file>

<file path=docProps/custom.xml><?xml version="1.0" encoding="utf-8"?>
<Properties xmlns="http://schemas.openxmlformats.org/officeDocument/2006/custom-properties" xmlns:vt="http://schemas.openxmlformats.org/officeDocument/2006/docPropsVTypes"/>
</file>