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“Grunduliņi”, Dunikas pagastā, Dienvidkurzemes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kadastra un privatizācijas lietas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meža zemes “Grunduliņi”, Dunikas pagastā, Dienvidkurzemes novadā, privatizāciju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atļaut ēku (būvju) īpašniekam, privatizējot nekustamo īpašumu “Grunduliņi” (nekustamā īpašuma kadastra Nr.64520040037) – zemes vienību 2,01 ha platībā (zemes vienības kadastra apzīmējums 64520040036), Dunikas pagastā, Dienvidkurzemes novadā (turpmāk - nekustamais īpašums "Grunduliņi"), privatizēt arī tajā ietilpstošo valsts meža zemi 1,84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materiālos pievienotajiem dokumentiem, saskaņā ar Ministru kabineta 1998.gada 21.oktobra rīkojumu Nr.507 “Par zemesgabalu nodošanu privatizācijai” (pielikuma 2.38.apakšpunkts) privatizācijai tika nodots nekustamais īpašums “Grunduļi”, Dunikas pagastā, Rucavas novadā (kadastra Nr.6452 004 0022, turpmāk - nekustamais īpašums "Grunduļi").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“Grunduļi” privatizācija pabeigta ar VAS “Privatizācijas aģentūra” (tagad - SIA “Publisko aktīvu pārvaldītājs Possessor”, turpmāk - Possessor) valdes 2014.gada 5.augusta lēmumu Nr.123/773 “Par valsts zemesgabala “Grunduļi”, Dunikas pagastā, Rucavas novadā, nekustamā īpašuma kadastra Nr.6452 004 0022, privatizācijas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nekustamā īpašuma “Grunduļi” privatizācijas no tā atdalīta zemes vienības daļa, kuras sastāvā ir meža zeme un kura atbilstoši tā brīža normatīvajiem aktiem nebija privatizējama un izveidots jauns rīkojuma projektā minētais nekustamais īpašums “Grunduliņi” (rīkojuma projektā minētais nekustamais īpašums "Grunduliņi" līdz grozījumiem Meža likumā, kas stājās spēkā 2021.gada 19.maijā, nevarēja tikt nodots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paskaidrojošajos dokumentos pievienoto Possessor 2016.gada 28.septembra valdes lēmumu Nr.145/835 pamatojoties uz Meža likuma 44.panta trešo daļu un Valsts un pašvaldību īpašuma privatizācijas un privatizācijas sertifikātu izmantošanas pabeigšanas likuma 7.panta 2.</w:t>
            </w:r>
            <w:r w:rsidR="00000000" w:rsidRPr="00000000" w:rsidDel="00000000">
              <w:rPr>
                <w:vertAlign w:val="superscript"/>
                <w:rtl w:val="0"/>
              </w:rPr>
              <w:t xml:space="preserve">1</w:t>
            </w:r>
            <w:r w:rsidR="00000000" w:rsidRPr="00000000" w:rsidDel="00000000">
              <w:rPr>
                <w:rtl w:val="0"/>
              </w:rPr>
              <w:t xml:space="preserve"> daļu ir </w:t>
            </w:r>
            <w:r w:rsidR="00000000" w:rsidRPr="00000000" w:rsidDel="00000000">
              <w:rPr>
                <w:u w:val="single"/>
                <w:rtl w:val="0"/>
              </w:rPr>
              <w:t xml:space="preserve">nolemts atteikt nodot privatizācijai rīkojuma projektā minēto nekustamo īpašumu “Grunduliņi”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skaidrojumu/pamatojumu, kādēļ rīkojuma projekts paredz minētā nekustamā īpašuma sastāvā esošās valsts meža zemes privatizāciju. Vienlaikus lūdzam vērtēt vai nekustamais īpašums "Grunduliņi" nebūtu atsavināms saskaņā ar Publiskas personas mantas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zemesgabala (nekustamā īpašuma "Grunduliņi") privatizācijas ierosinājums Possessor saņemts un reģistrēts 1999.gada 28.oktobrī ar Nr.1.33/7643-2620 privatizācijas ierosinājumu reģistrā un ka 2002.gada 1.oktobrī Dunikas pagasta zemesgrāmatas nodalījumā Nr.108 uz zemesgabala esošā būvju īpašuma (nekustamā īpašuma kadastra Nr.64525040022, turpmāk - būvju īpašums) īpašumtiesības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arī norādīts, ka fiziskai personai ir tiesības uz zemesgabala (nekustamā īpašuma "Grunduliņi") pirmpirkumu un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būvju īpašniekam, privatizējot zemesgabalu (nekustamā īpašuma "Grunduliņi"), privatizēt arī tā sastāvā ietilpstošo valsts meža zemi 1,84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1999.gada 28.oktobra privatizācijas ierosinājumu iesniegusi tā brīža zemesgrāmatā reģistrētā būvju īpašuma īpašniece - SIA "Alnida" (</w:t>
            </w:r>
            <w:r w:rsidR="00000000" w:rsidRPr="00000000" w:rsidDel="00000000">
              <w:rPr>
                <w:rtl w:val="0"/>
              </w:rPr>
              <w:t xml:space="preserve">saskaņā ar rīkojuma projekta paskaiddrojošajos dokumentos pievienoto būvju īpašuma zmesgrāmatu SIA "Alnida" bija būvju īpašniece līdz 2002.gada 1.oktobrim, kad pamatojoties uz 2002.gada 14.janvāra pirkuma līgumu zemesgrāmatā būvju īpašumtiesības pārreģistrētas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rīkojuma projekta paskaidrojošajos dokumentos ir pievienots Possessor 2016.gada 28.septembra valdes lēmumu Nr.145/835 (turpmāk - lēmums par privatizācijas atteikumu), ar kuru ir nolemts atteikt nodot privatizācijai rīkojuma projektā minēto nekustamo īpašumu “Grunduliņi”. Vienlaikus lēmumā par privatizācijas atteikumi ir norādīts, ka 2004.gada 30.jūlijā Possessor ir saņēmusi būvju īpašuma esošās īpašnieces - fiziskās personas, iesniegumu par privatizācijas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anotācija nav norādīta informācija ne par Possessor pieņemto lēmumu par privatizācijas atteikumu, ne par fiziskās personas, kas ir pašreizējā būvju īpašuma īpašniece, iesniegumu par privatizācijas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norādot visus faktiskos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saskaņā ar Meža likuma 44.panta ceturtās daļas 3.punkta “a” apakšpunktu atļaut ēku (būvju) īpašniekam, privatizējot nekustamo īpašumu “Grunduliņi”, privatizēt arī tajā ietilpstošo valsts meža zemi 1,84 ha platībā, kas nepieciešama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ceturtās daļas 3.punkta "a" apakšpunkts noteic, ka zemesgrāmatā ierakstītās valsts meža zemes atsavināšanu vai privatizāciju var atļaut ar ikreizēju Ministru kabineta rīkojumu privatizējot, kā arī atsavinot zemi būvju īpašniekiem lauku apvidos — zemi, ko aizņem būves un pagalms, kā arī šo būvju uzturēšanai nepieciešamo zemi līdz 0,5 hektāru platībā vai vairāk, ja ir vajadzīga funkcionāli lielāka platība vai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pamatojumu, ka izpildās Meža likuma 44.panta ceturtās daļas 3.punkta "a" apakšpunktā noteiktie kritēriji valsts meža zemes privatizācijas atļaušanai.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nevaram piekrist anotācijas 1.3.apakšsadaļā "Problēmas apraksts" norādītajam, ka, izvērtējot būvju novietojumu zemesgabalā, ir </w:t>
            </w:r>
            <w:r w:rsidR="00000000" w:rsidRPr="00000000" w:rsidDel="00000000">
              <w:rPr>
                <w:u w:val="single"/>
                <w:rtl w:val="0"/>
              </w:rPr>
              <w:t xml:space="preserve">acīmredzami skaidrs</w:t>
            </w:r>
            <w:r w:rsidR="00000000" w:rsidRPr="00000000" w:rsidDel="00000000">
              <w:rPr>
                <w:rtl w:val="0"/>
              </w:rPr>
              <w:t xml:space="preserve">, ka būvju uzturēšanai funkcionāli nepieciešams viss zemesgabals un valsts meža zemes nodalīšana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meža zemes “Grunduliņi”, Dunikas pagastā, Dienvidkurzemes novadā, privatizāciju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vienotu praksi līdzīgu Ministru kabineta rīkojumu projekta sagatavošanā, lūdzam precizēt rīkojuma projekta struktūru - mainīt  rīkojuma projekta 1.un 2.punkta secību (piemēram, lūdzam skatīt Ministru kabineta 2017.gada 5.janvāra rīkojumu Nr.9 "Par valsts meža zemes Ģertrūdes prospektā 4, Jūrmalā, privatizāciju" vai Vienotajā tiesību aktu projektu izstrādes un saskaņošanas portālā izsludināto projektu 22-TA-3747 "Par valsts meža zemes Stigas ielā 6, Jūrmalā,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pašreizējā redakcijā rīkojuma projekta 1.punktā ir atsauce uz tajā pašā punktā minētu nekustamo īpašumu, bet faktiski nekustamais īpašums ir minēts rīkojuma projekta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paskaidrojošie dokumenti satur fizisko personu datus, lūdzam anotācijas 8.1.13.apakšsadaļu papildināt ar informāciju par fizisko personu datu apstrādes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22-TA-3745</w:t>
    </w:r>
    <w:r>
      <w:br/>
    </w:r>
    <w:r w:rsidR="00000000" w:rsidRPr="00000000" w:rsidDel="00000000">
      <w:rPr>
        <w:rtl w:val="0"/>
      </w:rPr>
      <w:t xml:space="preserve">Izdrukāts 09.01.2023.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22-TA-3745</w:t>
    </w:r>
    <w:r>
      <w:br/>
    </w:r>
    <w:r w:rsidR="00000000" w:rsidRPr="00000000" w:rsidDel="00000000">
      <w:rPr>
        <w:rtl w:val="0"/>
      </w:rPr>
      <w:t xml:space="preserve">Izdrukāts 09.01.2023.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Atzinumi_22-TA-3745.docx</dc:title>
</cp:coreProperties>
</file>

<file path=docProps/custom.xml><?xml version="1.0" encoding="utf-8"?>
<Properties xmlns="http://schemas.openxmlformats.org/officeDocument/2006/custom-properties" xmlns:vt="http://schemas.openxmlformats.org/officeDocument/2006/docPropsVTypes"/>
</file>