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22-TA-3512: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2021. gada 16. novembra noteikumos Nr. 753 "Valsts sociālās apdrošināšanas pabalstu noteikumi"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3.0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12.12.2022.</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12.12.2022.</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Tiesību akta projekta atbilstība Latvijas Republikas starptautiskajām saistībām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aizpildīt anotācijas 5.sadaļu, par cik anotācijā norādīts, ka projekts nodrošinās Eiropas Parlamenta un Padomes 2019.gada 20.jūnija Direktīvas (ES) 2019/1158 par darba un privātās dzīves līdzsvaru vecākiem un aprūpētājiem un ar ko atceļ Padomes Direktīvu 2010/18/ES prasību ievērošanu.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Liene Zariņa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43.</w:t>
            </w:r>
            <w:r w:rsidR="00000000" w:rsidRPr="00000000" w:rsidDel="00000000">
              <w:rPr>
                <w:vertAlign w:val="superscript"/>
                <w:rtl w:val="0"/>
              </w:rPr>
              <w:t xml:space="preserve">1</w:t>
            </w:r>
            <w:r w:rsidR="00000000" w:rsidRPr="00000000" w:rsidDel="00000000">
              <w:rPr>
                <w:rtl w:val="0"/>
              </w:rPr>
              <w:t xml:space="preserve"> Paternitātes pabalstu  Valsts sociālās apdrošināšanas aģentūra piešķir, pārrēķina un izmaksā šādā kārtībā: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par bērniem, kuri dzimuši no 2022. gada 1. augusta  vai vēlāk, pabalstu līdz 2023. gada 31. martam piešķir un izmaksā tādā apmērā, kādu to noteica normatīvais regulējums līdz 2022. gada 31. decembrim;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ne vēlāk kā līdz 2023. gada 30. aprīlim veic pabalsta pārrēķinu atbilstoši šo noteikumu 24. punktam un nodrošina pabalsta starpības izmaksu.”.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regulējuma skaidrības nolūkā 43.</w:t>
            </w:r>
            <w:r w:rsidR="00000000" w:rsidRPr="00000000" w:rsidDel="00000000">
              <w:rPr>
                <w:vertAlign w:val="superscript"/>
                <w:rtl w:val="0"/>
              </w:rPr>
              <w:t xml:space="preserve">1 </w:t>
            </w:r>
            <w:r w:rsidR="00000000" w:rsidRPr="00000000" w:rsidDel="00000000">
              <w:rPr>
                <w:rtl w:val="0"/>
              </w:rPr>
              <w:t xml:space="preserve">punkta 1) punktā precizēt vārdus "vai vēlāk", jo nav saprotams, līdz kuram laika periodam tiks piemērots normatīvais regulējums, kas bija spēkā līdz 2022. gada 31. decembrim.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Liene Zariņa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43.</w:t>
            </w:r>
            <w:r w:rsidR="00000000" w:rsidRPr="00000000" w:rsidDel="00000000">
              <w:rPr>
                <w:vertAlign w:val="superscript"/>
                <w:rtl w:val="0"/>
              </w:rPr>
              <w:t xml:space="preserve">1</w:t>
            </w:r>
            <w:r w:rsidR="00000000" w:rsidRPr="00000000" w:rsidDel="00000000">
              <w:rPr>
                <w:rtl w:val="0"/>
              </w:rPr>
              <w:t xml:space="preserve"> Paternitātes pabalstu  Valsts sociālās apdrošināšanas aģentūra piešķir, pārrēķina un izmaksā šādā kārtībā: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par bērniem, kuri dzimuši no 2022. gada 1. augusta  vai vēlāk, pabalstu līdz 2023. gada 31. martam piešķir un izmaksā tādā apmērā, kādu to noteica normatīvais regulējums līdz 2022. gada 31. decembrim;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ne vēlāk kā līdz 2023. gada 30. aprīlim veic pabalsta pārrēķinu atbilstoši šo noteikumu 24. punktam un nodrošina pabalsta starpības izmaksu.”.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projekta anotācijā sniegt pamatojumu 43.</w:t>
            </w:r>
            <w:r w:rsidR="00000000" w:rsidRPr="00000000" w:rsidDel="00000000">
              <w:rPr>
                <w:vertAlign w:val="superscript"/>
                <w:rtl w:val="0"/>
              </w:rPr>
              <w:t xml:space="preserve">1 </w:t>
            </w:r>
            <w:r w:rsidR="00000000" w:rsidRPr="00000000" w:rsidDel="00000000">
              <w:rPr>
                <w:rtl w:val="0"/>
              </w:rPr>
              <w:t xml:space="preserve">punktā paredzētajam pabalsta pārrēķina termiņam.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Liene Zariņa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 Paternitātes pabalstu likuma "Par maternitātes un slimības apdrošināšanu" 10.1 panta noteiktajos gadījumos piešķir par darbdienām, un pabalsta apmēru aprēķina, izmantojot šādu formulu: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Pp = Vd x Dp x 0,8 x 1,46, kur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Pp – paternitātes pabalsta apmērs;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Vd – kalendāra dienas vidējā apdrošināšanas iemaksu alga;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Dp – piešķirtā atvaļinājuma  darbdienu skaits darba ņēmējam vai darbdienu dienu skaits pašnodarbinātajam, kas saistīts ar bērna piedzimšanu, par kurām pašnodarbinātais apliecina, ka nav veicis saimniecisko darbību vai guvis ienākumus un kuras nepārsniedz Darba likumā noteikto dienu skaitu atvaļinājumam bērna tēvam.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24.punktā vērtības "Dp" skaidrojumā svītrot vārdu "dienas" aiz vārda "darbadienas".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Liene Zariņa (TM)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22-TA-3512</w:t>
    </w:r>
    <w:r>
      <w:br/>
    </w:r>
    <w:r w:rsidR="00000000" w:rsidRPr="00000000" w:rsidDel="00000000">
      <w:rPr>
        <w:rtl w:val="0"/>
      </w:rPr>
      <w:t xml:space="preserve">Izdrukāts 12.12.2022. 10.39</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22-TA-3512</w:t>
    </w:r>
    <w:r>
      <w:br/>
    </w:r>
    <w:r w:rsidR="00000000" w:rsidRPr="00000000" w:rsidDel="00000000">
      <w:rPr>
        <w:rtl w:val="0"/>
      </w:rPr>
      <w:t xml:space="preserve">Izdrukāts 12.12.2022. 10.39</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Atzinumi_22-TA-3512.docx</dc:title>
</cp:coreProperties>
</file>

<file path=docProps/custom.xml><?xml version="1.0" encoding="utf-8"?>
<Properties xmlns="http://schemas.openxmlformats.org/officeDocument/2006/custom-properties" xmlns:vt="http://schemas.openxmlformats.org/officeDocument/2006/docPropsVTypes"/>
</file>