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19.05.2026. - 02.06.2026. saņemto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(Latvijas Vēstnesis, 2023, 212. nr.; 2025, 56.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Eiropas Parlamenta un Padomes 2007. gada 23. oktobra Direktīvā 2007/59/EK par to vilcienu vadītāju sertifikāciju, kuri vada lokomotīves un vilcienus Kopienas dzelzceļa sistēmā, vilces līdzekļa vadītājam (mašīnistam) ir noteikts trešais profesionālās kvalifikācijas līmenis, līdz ar to arī Ministru kabineta 2010. gada 14. septembra noteikumos Nr. 873 "Noteikumi par vilces līdzekļa vadītāja (mašīnista) kvalifikācijas un vilces līdzekļa vadīšanas tiesību iegūšanu" ir noteikts trešais profesionālais kvalifikācijas līmenis. Ņemot vērā, ka šīs direktīvas prasību pārņemšana ir obligāta, tad stingrāku prasību noteikšana nacionālajos tiesību aktos varētu novest pie Eiropas Komisijas iebildumiem un iespējamas pārkāpumu procedūras. Šobrīd rodas kolīzija starp diviem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Ministru kabineta noteikumu grozījumu projekta 1.punkta Pielikuma 4.p. "Ceturtā profesionālās kvalifikācijas līmeņa profesionālās kvalifikācijas" un tā 4.33., 4.34., 4.37., 4.38. 4.39., 4.42.,4.46. 4.144. apakšpunktus pārcelt uz minētā Pielikuma 3. punktu "Trešā profesionālās kvalifikācijas līmeņa profesionālās kvalifikācijas"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īpašu atkāpi/atsauci, kā noteikts profesijas standartā - Trešais profesionālais kvalifikācijas līmenis (3.PKL) (atbilst ceturtajam Latvijas kvalifikāciju ietverstruktūras līmenim (4.LKI).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Balaša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27.07.2026.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27.07.2026.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Atzinumi_26-TA-952.docx</dc:title>
</cp:coreProperties>
</file>

<file path=docProps/custom.xml><?xml version="1.0" encoding="utf-8"?>
<Properties xmlns="http://schemas.openxmlformats.org/officeDocument/2006/custom-properties" xmlns:vt="http://schemas.openxmlformats.org/officeDocument/2006/docPropsVTypes"/>
</file>