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vispārējās tehniskās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09.12.2022.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09.12.2022.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