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pētniecības projekta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Atveseļošanas un noturības mehānisma (turpmāk – Atveseļošanas fonds)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ietvaros pētniecības projekta (turpmāk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1.1.apakšpunktu, jo šobrīd saīsinājums "investīcija" pieteikts nekorekti, t.i., saskaņā ar šo apakšpunktu "investīcija" ir investīcijas pirmās kārtas</w:t>
            </w:r>
            <w:r w:rsidR="00000000" w:rsidRPr="00000000" w:rsidDel="00000000">
              <w:rPr>
                <w:u w:val="single"/>
                <w:rtl w:val="0"/>
              </w:rPr>
              <w:t xml:space="preserve"> pētniecības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vārdu "ietvaros", kā arī skaitli un vārdu "1.kārtas" šajā apakšpunktā un citās noteikumu projekta normās aizstāt ar vārdiem "pirmās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publisko vai privāto tiesību juridiskā persona (turpmāk – juridiskā persona), vai šo personu apvienība, kurai piešķirts programmas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2.2.apakšpunktu, jo šobrīd tas nonāk pretrunā ar citām noteikumu projekta normām, kas paredz projekta iesniedzēja atbilstības prasības. Tā, saskaņā ar noteikumu projekta 32.1.apakšpunktu, projekta iesniegumu var iesniegt </w:t>
            </w:r>
            <w:r w:rsidR="00000000" w:rsidRPr="00000000" w:rsidDel="00000000">
              <w:rPr>
                <w:u w:val="single"/>
                <w:rtl w:val="0"/>
              </w:rPr>
              <w:t xml:space="preserve">sabiedrība ar ierobežotu atbildību</w:t>
            </w:r>
            <w:r w:rsidR="00000000" w:rsidRPr="00000000" w:rsidDel="00000000">
              <w:rPr>
                <w:rtl w:val="0"/>
              </w:rPr>
              <w:t xml:space="preserve"> vai </w:t>
            </w:r>
            <w:r w:rsidR="00000000" w:rsidRPr="00000000" w:rsidDel="00000000">
              <w:rPr>
                <w:u w:val="single"/>
                <w:rtl w:val="0"/>
              </w:rPr>
              <w:t xml:space="preserve">biedrība, kas apvieno komersantus</w:t>
            </w:r>
            <w:r w:rsidR="00000000" w:rsidRPr="00000000" w:rsidDel="00000000">
              <w:rPr>
                <w:rtl w:val="0"/>
              </w:rPr>
              <w:t xml:space="preserve">. Analoģisks skaidrojums ietverts arī noteikumu projekta anotācijā. Neviens no minētajiem subjektiem nav </w:t>
            </w:r>
            <w:r w:rsidR="00000000" w:rsidRPr="00000000" w:rsidDel="00000000">
              <w:rPr>
                <w:u w:val="single"/>
                <w:rtl w:val="0"/>
              </w:rPr>
              <w:t xml:space="preserve">publisko tiesību</w:t>
            </w:r>
            <w:r w:rsidR="00000000" w:rsidRPr="00000000" w:rsidDel="00000000">
              <w:rPr>
                <w:rtl w:val="0"/>
              </w:rPr>
              <w:t xml:space="preserve"> juridiskā persona (publisko tiesību juridiskās personas ir, piemēram, Latvijas Republika kā sākotnējā publisko tiesību juridiskā persona un atvasinātas publiskas personas, t.i., personas, kas darbojas saskaņā ar publisko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kāpēc projekta iesniedzēja un finansējuma saņēmēja juridiskās formas prasības nepieciešams noteikt vairākās vietās noteikumu projektā (2.2., 2.9., 32.1.apakšpunktā).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2.punktā vispār nepieciešams iekļaut finansējuma saņēmēja definīciju, ierosinām to izteikt, piemēram, šādi: "projekta iesniedzējs, ar kuru aģentūra noslēgusi līgumu par projekta īstenošanu"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iekļaujot šādu definīciju, ir nepieciešams </w:t>
            </w:r>
            <w:r w:rsidR="00000000" w:rsidRPr="00000000" w:rsidDel="00000000">
              <w:rPr>
                <w:u w:val="single"/>
                <w:rtl w:val="0"/>
              </w:rPr>
              <w:t xml:space="preserve">visā projektā</w:t>
            </w:r>
            <w:r w:rsidR="00000000" w:rsidRPr="00000000" w:rsidDel="00000000">
              <w:rPr>
                <w:rtl w:val="0"/>
              </w:rPr>
              <w:t xml:space="preserve"> izvērtēt, vai termini "finansējuma saņēmējs" un "projekta iesniedzējs" ir lietoti korekti. Piemēram, ja atbilstoši 2.2.apakšpunktam finansējuma saņēmējs ir persona, kurai </w:t>
            </w:r>
            <w:r w:rsidR="00000000" w:rsidRPr="00000000" w:rsidDel="00000000">
              <w:rPr>
                <w:u w:val="single"/>
                <w:rtl w:val="0"/>
              </w:rPr>
              <w:t xml:space="preserve">piešķirts programmas finansējums </w:t>
            </w:r>
            <w:r w:rsidR="00000000" w:rsidRPr="00000000" w:rsidDel="00000000">
              <w:rPr>
                <w:rtl w:val="0"/>
              </w:rPr>
              <w:t xml:space="preserve">projekta īstenošanai, nav skaidrs, vai noteikumu projekta 30.punta trešajā teikumā termins "finansējuma saņēmējs" lietots korekti, ņemot vērā, ka šajā fāzē lēmums par projekta iesnieguma apstiprināšanu vēl nav stājies spēkā. Tāpat termins "finansējuma saņēmējs" tiek lietots noteikumu projekta 32.punktā, kas paredz prasības </w:t>
            </w:r>
            <w:r w:rsidR="00000000" w:rsidRPr="00000000" w:rsidDel="00000000">
              <w:rPr>
                <w:u w:val="single"/>
                <w:rtl w:val="0"/>
              </w:rPr>
              <w:t xml:space="preserve">projekta iesniegšanai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šī apakšpunkta ietvaros un pašreizējā redakcijā nav skaidrs, kas ir "programma", tai skaitā, vai tā ir 5.1.1.2.i. investīcija “Atbalsta instruments inovāciju klasteru attīstībai”, vai arī jebkura cita valsts un Eiropas Savienības finansiālā atbalsta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pētniecības projektu atlases padome – konsultatīva padome, kas izveidota finansējuma saņēmēja ietvaros, lai veiktu šo noteikumu 80. punktā minētos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termina nepieciešamību, ņemot vērā, ka noteikumu projektā terminus skaidro, l</w:t>
            </w:r>
            <w:r w:rsidR="00000000" w:rsidRPr="00000000" w:rsidDel="00000000">
              <w:rPr>
                <w:u w:val="single"/>
                <w:rtl w:val="0"/>
              </w:rPr>
              <w:t xml:space="preserve">ai konkretizētu terminā izteiktā jēdziena izpratnes robežas</w:t>
            </w:r>
            <w:r w:rsidR="00000000" w:rsidRPr="00000000" w:rsidDel="00000000">
              <w:rPr>
                <w:rtl w:val="0"/>
              </w:rPr>
              <w:t xml:space="preserve">, ja termins nav skaidrots vai lietots augstāka juridiskā spēka normatīvajā aktā. Šobrīd noteikumu projekta 2.6.apakšpunkts jēdziena izpratnes robežas neskaidro, tikai atkārto jau citus noteikumu projektā noteikto un atsauci uz vienu notiekumu projekta punktu, līdz ar to šīs definīcijas nepieciešamība nav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 ir Latvijas Republikā reģistrēta juridiska persona, kura iesniedz projekta iesniegumu un atbilst šo noteikumu 29.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papildināts ar termina "projekta iesniedzējs" definīciju. Lūdzam pārskatīt minēto definīciju, un, ja tā vispār ir nepieciešams, to precizēt. Norādām, pirmkārt, ka noteikumu projekta 29.punkts attiecas uz projektu iesniegumu atlases kritērijiem, nevis prasībām projekta iesniedzējiem. Ortkārt, prasība par to, ka projekta iesniedzējs ir juridiska persona jau izriet no noteikumu projekta 32.1.apakšpunkta.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saņēmējam ir iespēja pieteikties šo noteikumu 5.2. apakšpunktā minētajam finansējumam, ja pie projekta pieteikuma iesniedz Latvijas Investīciju un attīstības aģentūras izsniegto atbalsta vēstuli IPCEI projekta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6.punktā, kā arī 25., 29. un 34.punktā terminu "projekta pieteikums" aizstāt ar vārdiem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precizētajā noteikumu projektā iekļautais nosacījums "</w:t>
            </w:r>
            <w:r w:rsidR="00000000" w:rsidRPr="00000000" w:rsidDel="00000000">
              <w:rPr>
                <w:i w:val="1"/>
                <w:rtl w:val="0"/>
              </w:rPr>
              <w:t xml:space="preserve">Latvijas Investīciju un attīstības aģentūras izsniegto atbalsta </w:t>
            </w:r>
            <w:r w:rsidR="00000000" w:rsidRPr="00000000" w:rsidDel="00000000">
              <w:rPr>
                <w:i w:val="1"/>
                <w:u w:val="single"/>
                <w:rtl w:val="0"/>
              </w:rPr>
              <w:t xml:space="preserve">vēstuli IPCEI projekta dalībniekiem</w:t>
            </w:r>
            <w:r w:rsidR="00000000" w:rsidRPr="00000000" w:rsidDel="00000000">
              <w:rPr>
                <w:rtl w:val="0"/>
              </w:rPr>
              <w:t xml:space="preserve">" nav skaidrs, piemēram, vai tas nozīmē prasību, ka finansējuma saņēmējam jāīsteno IPCEI, vai, ja finansējuma saņēmējs ir biedrība - tā dalībniekam jāīsteno IPCEI. Pašreizējā redakcijā minētais noteikums nav saprotams.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šo punktu atbilstoši Ministru kabineta 2009. gada 3. februāra noteikumi Nr. 108 "Normatīvo aktu projektu sagatavošanas noteikumi", 2.2. un 2.3.apakšpunkta prasībām, piemēram, "Ja finansējuma saņēmējs pretendē uz šo noteikumu 5.2. apakšpunktā minēto finansējumu, tas projekta iesniegumam pievieno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saskaņā ar noteikumu projekta 2.4.apakšpunktu "IPCEI" ir "starptautiski Eiropas kopējo interešu </w:t>
            </w:r>
            <w:r w:rsidR="00000000" w:rsidRPr="00000000" w:rsidDel="00000000">
              <w:rPr>
                <w:u w:val="single"/>
                <w:rtl w:val="0"/>
              </w:rPr>
              <w:t xml:space="preserve">projekti</w:t>
            </w:r>
            <w:r w:rsidR="00000000" w:rsidRPr="00000000" w:rsidDel="00000000">
              <w:rPr>
                <w:rtl w:val="0"/>
              </w:rPr>
              <w:t xml:space="preserve">", līdz ar to, atšifrējot minēto saīsinājumu, noteikumu projekta 6.punkts paredz, ka LIAA adresē atbalsta vēstuli "starptautisku Eiropas kopējo interešu </w:t>
            </w:r>
            <w:r w:rsidR="00000000" w:rsidRPr="00000000" w:rsidDel="00000000">
              <w:rPr>
                <w:u w:val="single"/>
                <w:rtl w:val="0"/>
              </w:rPr>
              <w:t xml:space="preserve">projektu projekta</w:t>
            </w:r>
            <w:r w:rsidR="00000000" w:rsidRPr="00000000" w:rsidDel="00000000">
              <w:rPr>
                <w:rtl w:val="0"/>
              </w:rPr>
              <w:t xml:space="preserve"> dalībniekiem". Lūdzam normu attiecīgi redakcionāli precizēt. Minētais attiecas arī uz noteikumu projekta 13.4.apakšpunktu.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aizstājot vārdus "noteikumu apstiprināšanas" ar vārdiem "noteikumu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punktu atbilstoši Ministru kabineta 2009. gada 3. februāra noteikumu Nr. 108 "Normatīvo aktu projektu sagatavošanas noteikumi"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ne vēlāk kā divus mēnešus pēc šo noteikumu spēkā stāšanās publicēt savā tīmekļvietnē pētniecības projektu vērtēšanas kritēriju piemērošanas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pienākumus veic atbilstoši Ministru kabineta 2021. gada 7. septembra noteikumiem Nr. 621 "Eiropas Savienības Atveseļošanas un noturības mehānisma plāna īstenošanas un uzraudzības kārtība"  (turpmāk  – noteikumi Nr. 621), iekļaujot šādus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frāze "iekļaujot šādus uzdevumus" un attiecīgi precziēt noteikumu projektu. Ja nepieciešams, aicinām noteikt, ka "Aģentūrai papildus Ministru kabineta 2021. gada 7. septembra noteikumos Nr. 621 "Eiropas Savienības Atveseļošanas un noturības mehānisma plāna īstenošanas un uzraudzības kārtība"  (turpmāk  – noteikumi Nr. 621) noteiktajam ir šādi pienākumi: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kārtību, kādā finansējuma saņēmējs izvērtē pētniecības projektu iesniegumus, kas minēts šo noteikumu 69.2.15.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69.2.15. apakšpunktā ir noteikts finansējuma saņēmēja pienākums izstrādāt </w:t>
            </w:r>
            <w:r w:rsidR="00000000" w:rsidRPr="00000000" w:rsidDel="00000000">
              <w:rPr>
                <w:u w:val="single"/>
                <w:rtl w:val="0"/>
              </w:rPr>
              <w:t xml:space="preserve">pētniecības projektu atlases kritērijus, </w:t>
            </w:r>
            <w:r w:rsidR="00000000" w:rsidRPr="00000000" w:rsidDel="00000000">
              <w:rPr>
                <w:rtl w:val="0"/>
              </w:rPr>
              <w:t xml:space="preserve"> nevis kārtību, kādā finansējuma saņēmējs vērtē pētniecības projektu iesniegumus. Lūdzam attiecīgi precziēt 25.2.apakšpunktu.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tā apvieno vismaz vienu nozares asociāciju vai vismaz piecus savstarpēji nesaistītus nozares komersantus vai atzītas lauksaimniecības pakalpojumu kooperatīvās sabiedrības. Ja finansējuma saņēmējs ir biedrība, tiek skaitīti arī nozares komersanti un atzītas lauksaimniecības pakalpojumu kooperatīvās sabiedrības, ko apvieno konkrētā biedrība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32.2.apakšpunktu, jo šobrīd  precizētajā noteikumu projektā iekļautais nosacījums "tā </w:t>
            </w:r>
            <w:r w:rsidR="00000000" w:rsidRPr="00000000" w:rsidDel="00000000">
              <w:rPr>
                <w:u w:val="single"/>
                <w:rtl w:val="0"/>
              </w:rPr>
              <w:t xml:space="preserve">apvieno </w:t>
            </w:r>
            <w:r w:rsidR="00000000" w:rsidRPr="00000000" w:rsidDel="00000000">
              <w:rPr>
                <w:rtl w:val="0"/>
              </w:rPr>
              <w:t xml:space="preserve">vismaz </w:t>
            </w:r>
            <w:r w:rsidR="00000000" w:rsidRPr="00000000" w:rsidDel="00000000">
              <w:rPr>
                <w:u w:val="single"/>
                <w:rtl w:val="0"/>
              </w:rPr>
              <w:t xml:space="preserve">vienu </w:t>
            </w:r>
            <w:r w:rsidR="00000000" w:rsidRPr="00000000" w:rsidDel="00000000">
              <w:rPr>
                <w:rtl w:val="0"/>
              </w:rPr>
              <w:t xml:space="preserve">nozares asociāciju" nav korekts un nav skaidrs. Aicinām precizēt regulējumu, piemēram, paredzot nosacījumu, ka vismaz viens komersanta dalībnieks vai vismaz viens biedrības biedrs ir nozares asociācija,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šā apakšpunkta otrajā teikumā vārdus "ko apvieno </w:t>
            </w:r>
            <w:r w:rsidR="00000000" w:rsidRPr="00000000" w:rsidDel="00000000">
              <w:rPr>
                <w:i w:val="1"/>
                <w:rtl w:val="0"/>
              </w:rPr>
              <w:t xml:space="preserve">konkrētā biedrība kā biedri</w:t>
            </w:r>
            <w:r w:rsidR="00000000" w:rsidRPr="00000000" w:rsidDel="00000000">
              <w:rPr>
                <w:rtl w:val="0"/>
              </w:rPr>
              <w:t xml:space="preserve">" aizstāt ar vārdiem "ko apvieno šīs biedrības biedri" vai tamlīdzīgi, jo pretējā gadījumā nosacījums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finansējuma saņēmējs nav ar tiesas lēmumu atzīts par maksātnespējīgu, tai skaitā neatrodas sanācijas procesā, to saimnieciskā darbība nav izbeigta, tas neatrodas likvidācijas procesā un neatbilst normatīvajos aktos noteiktām maksātnespējas procesa pazīmēm, lai tampēc kreditoru pieprasījuma varētu piemērot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esošais Maksātnespējas likums kopš 2010.gada neparedz sanācijas procesu, aicinām precizēt noteikumu projekta 32.5.apakšpunktu. piemēram, paredzot nosacījumu, ka </w:t>
            </w:r>
            <w:r w:rsidR="00000000" w:rsidRPr="00000000" w:rsidDel="00000000">
              <w:rPr>
                <w:i w:val="1"/>
                <w:rtl w:val="0"/>
              </w:rPr>
              <w:t xml:space="preserve">nav pasludināts projekta iesniedzēja maksātnespējas process, nav ierosināta tiesiskās aizsardzības procesa lieta vai netiek īstenots tiesiskās aizsardzības process, apturēta vai pārtraukta projekta iesniedzēja saimnieciskā darbība vai projekta iesniedzējs netiek likvidēts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32. punktā minētais projekta iesniedzējs projektu iesniegumus Atveseļošanas fonda finansējuma saņemšanai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projekta iesniegumu iesniedz Vadības informācijas sistēmā, noteikts jau 25.punkta trešajā teikumā. Līdz ar to lūdzam svītrot vai nu noteikumu projekta 33.punktu, vai 25.punkta trešo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33.punktā svītrot vārdus "šo noteikumu 32.punktā minētais". Vēršam uzmanību, ka no noteikumu projekta neizriet, ka investīcijas ietvaros būtu vēl citu veidu projektu iesniegumu iesniedzēji, izņemot 32.punktā minētos, tāpēc minētā iekšējā atsauce ir nevajadzīga un tikai sarežģī noteikumu 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Iesniedzot projekta pieteikumu, iesniegumā iekļaut, ka vismaz 35 procenti no projekta kopējā finansējuma ir paredzēti eksperimentālajām izstrādēm;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2. punkta prasībām, piemēram "Projekta iesniedzējs projekta iesniegumā paredz, ka vismaz 35 procentus no projekta kopējā finansējuma izmanto eksperimentālajām izstrādēm"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35.2. punkta atbilstību aģentūra vērtē uz projekta iesnieguma apstiprināšanas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36.punktu, jo šis nosacījums jau izriet no 35.punkta ievadaļas.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 pēc pētniecības projektu iesnieguma iesniegšanas atklātā uzsaukumā atlasa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38.punkta (iepriekš - 44.punkta) redakcija nenovērš neskaidrību par to, kas ir "atklāts </w:t>
            </w:r>
            <w:r w:rsidR="00000000" w:rsidRPr="00000000" w:rsidDel="00000000">
              <w:rPr>
                <w:u w:val="single"/>
                <w:rtl w:val="0"/>
              </w:rPr>
              <w:t xml:space="preserve">uzsaukums</w:t>
            </w:r>
            <w:r w:rsidR="00000000" w:rsidRPr="00000000" w:rsidDel="00000000">
              <w:rPr>
                <w:rtl w:val="0"/>
              </w:rPr>
              <w:t xml:space="preserve">", piemēram, vai tā ir sadarbības partneru atlase atklātā procedūrā, vai atklāts pētniecības projektu konkurss, vai sadarbības partneru konkurss,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redakcijā norādīts, ka "Finansējuma saņēmēja </w:t>
            </w:r>
            <w:r w:rsidR="00000000" w:rsidRPr="00000000" w:rsidDel="00000000">
              <w:rPr>
                <w:u w:val="single"/>
                <w:rtl w:val="0"/>
              </w:rPr>
              <w:t xml:space="preserve">pēc pētniecības projektu iesnieguma iesniegšanas</w:t>
            </w:r>
            <w:r w:rsidR="00000000" w:rsidRPr="00000000" w:rsidDel="00000000">
              <w:rPr>
                <w:rtl w:val="0"/>
              </w:rPr>
              <w:t xml:space="preserve"> (..)". Norādām, ka saskaņā ar noteikumu projekta 2.7.apakšpunktu pētniecības projekts ir </w:t>
            </w:r>
            <w:r w:rsidR="00000000" w:rsidRPr="00000000" w:rsidDel="00000000">
              <w:rPr>
                <w:u w:val="single"/>
                <w:rtl w:val="0"/>
              </w:rPr>
              <w:t xml:space="preserve">sadarbības partnera finansējuma saņēmējam iesniegts </w:t>
            </w:r>
            <w:r w:rsidR="00000000" w:rsidRPr="00000000" w:rsidDel="00000000">
              <w:rPr>
                <w:rtl w:val="0"/>
              </w:rPr>
              <w:t xml:space="preserve">dokumentu kopums, līdz ar to nav saprotams, kā finansējuma saņēmējs sadarbības partnerus var atlasīt </w:t>
            </w:r>
            <w:r w:rsidR="00000000" w:rsidRPr="00000000" w:rsidDel="00000000">
              <w:rPr>
                <w:u w:val="single"/>
                <w:rtl w:val="0"/>
              </w:rPr>
              <w:t xml:space="preserve">pēc</w:t>
            </w:r>
            <w:r w:rsidR="00000000" w:rsidRPr="00000000" w:rsidDel="00000000">
              <w:rPr>
                <w:rtl w:val="0"/>
              </w:rPr>
              <w:t xml:space="preserve"> tam, kad šie sadarbības partneri iesnieguši pētniecības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noteikumu projekta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izvērtē sadarbības partneri uz brīdi, kad finansējuma saņēmējs iesniedz pētniecības projektu Vadības informācijas sistēmā pārbaudot un nepiešķirot komercdarbības atbalstu, ja sadarbības partnerim ir Valsts ieņēmumu dienesta administrēto nodokļu parāds, tai skaitā valsts sociālās apdrošināšanas obligāto iemaksu parāds,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2.7.apakšpunktu pētniecības projekts ir </w:t>
            </w:r>
            <w:r w:rsidR="00000000" w:rsidRPr="00000000" w:rsidDel="00000000">
              <w:rPr>
                <w:u w:val="single"/>
                <w:rtl w:val="0"/>
              </w:rPr>
              <w:t xml:space="preserve">sadarbības partnera finansējuma saņēmējam iesniegts</w:t>
            </w:r>
            <w:r w:rsidR="00000000" w:rsidRPr="00000000" w:rsidDel="00000000">
              <w:rPr>
                <w:rtl w:val="0"/>
              </w:rPr>
              <w:t xml:space="preserve"> dokumentu kopums, līdz ar to lūdzam skaidrot noteikumu projekta 39.punktā paredzēto regulējumu, ka </w:t>
            </w:r>
            <w:r w:rsidR="00000000" w:rsidRPr="00000000" w:rsidDel="00000000">
              <w:rPr>
                <w:u w:val="single"/>
                <w:rtl w:val="0"/>
              </w:rPr>
              <w:t xml:space="preserve">finansējuma saņēmējs iesniedz pētniecības projektus un aģentūra tos izvērtē </w:t>
            </w:r>
            <w:r w:rsidR="00000000" w:rsidRPr="00000000" w:rsidDel="00000000">
              <w:rPr>
                <w:rtl w:val="0"/>
              </w:rPr>
              <w:t xml:space="preserve"> un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pētniecības projektu iesniegšanas, izvērtēšanas un apstiprināšanas kārtība pašreizējā noteikumu projekta redakcijā ir neskaidra (sk. arī komentārus pie noteikumu projekta 69.punkta), tai skaitā nav skaidrs, kas tos izvērtē un pieņem lēmumus par to apstiprināšanu. Vēršam uzmanību, ka noteikumu projektā nepieciešams pārskatīt un precizēt ar pētījumu projektu iesniegšanu un apstiprināšanu saistīto regulējumu, tai skaitā izklāstot to loģiskā secībā pa soļiem. Ja paredzēta kārtībā, ka finansējuma saņēmējs vērtē pērījumu projektus pēc būtības saskaņā ar tā izstrādātajiem kritērijiem, bet aģentūra pieņem lēmumus par komercdarbības atbalsta piešķiršanu pētījumu projektu iesniedzējiem (sadarbības partneriem), arī to nepieciešams skaidri atrunāt noteikumu projekta tekstā, nepārprotami definējot lēmumu veidus un lēmuma pieņēmējus.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Lai individuālā vai sadarbības pētījuma vai tehniski ekonomiskās priekšizpētes veicējs saņemtu finansējumu, tas finansējuma saņēmējam iesniedz pētniecības projekta iesniegumu latviešu valodā, kā arī pētniecības projekta aprakstu latviešu valodā un pēc finansējuma saņēmēja pētniecības projektu atlases padomes pieprasījuma arī tā tulkojumu angļu valodā. Pētniecības projekti tiek atlasīti pēc finansējuma saņēmēja izstrādātiem pētniecības projektu atlases kritērijiem. Pētniecības projektu atlases kritērijos paredz, ka augstāks novērtējums tiek piešķirts tad, ja saņemts izcilības zīmogs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"individuālā vai sadarbības pētījuma vai tehniski ekonomiskās priekšizpētes veicējs", proti, vai šī persona ir “sadarbības partneris” (kā varētu secināt no tā, ka šī persona iesniedz pētniecības projektu (sk. noteikumu projekta 2.7.apakšpunktu)), vai vēl kāda cita labuma guvēju kategorija. No pašreizējās noteikumu projekta redakcijas, piemēram, nav skaidrs, vai uz šīm personām (individuālā vai sadarbības pētījuma vai tehniski ekonomiskās priekšizpētes veicējiem) attiecas noteikumu projektā paredzētie sadarbības partneru pienākumi, sadarbības partneru atlases, kā arī pētījumu projektu atlases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individuālā vai sadarbības pētījuma vai tehniski ekonomiskās priekšizpētes veicējs ir tas pats sadarbības partneris, nav saprotams, kāpēc noteikumu projekta 45.punktā nepieciešams dublēt noteikumu projekta 73.punktā paredzēto tiesisko regulējumu.  Šādā gadījumā lūdzam noteikumu projekta 45.punktu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arī uz jau iepriekš minēto, ka noteikumu projekta normas nepieciešams izklāstīt loģiskā, pārskatāmā secībā, piemēram, nav skaidrs, kāpēc individuālā vai sadarbības pētījuma vai tehniski ekonomiskās priekšizpētes veicēja projektu iesniegšana finansējuma saņēmējam regulēta noteikumu projekta III nodaļā, bet analoģisks regulējums par sadarbības partneriem - VI nodaļā "Projekta īstenošanas un finansējuma saņemšanas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precizētā 47.punkta otro un trešo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otrajā teikumā paredzētais regulējums jau izriet no noteikumu projekta 46.2 apakšpunkta. Gadījumā, ja noteikumu projekta 47.punkta otrā teikuma tvērums ir plašāks, nekā 46.2.apakšpunktā, attiecīgi lūdzam precizēt 46.2.apakšpunktu, svītrojot atsauci uz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tāds pats nosacījums ("</w:t>
            </w:r>
            <w:r w:rsidR="00000000" w:rsidRPr="00000000" w:rsidDel="00000000">
              <w:rPr>
                <w:u w:val="single"/>
                <w:rtl w:val="0"/>
              </w:rPr>
              <w:t xml:space="preserve">finansējuma saņēmēja attiecināmās izmaksas</w:t>
            </w:r>
            <w:r w:rsidR="00000000" w:rsidRPr="00000000" w:rsidDel="00000000">
              <w:rPr>
                <w:rtl w:val="0"/>
              </w:rPr>
              <w:t xml:space="preserve">. Finansējumu šajā apakšpunktā minētajām </w:t>
            </w:r>
            <w:r w:rsidR="00000000" w:rsidRPr="00000000" w:rsidDel="00000000">
              <w:rPr>
                <w:u w:val="single"/>
                <w:rtl w:val="0"/>
              </w:rPr>
              <w:t xml:space="preserve">darbībām </w:t>
            </w:r>
            <w:r w:rsidR="00000000" w:rsidRPr="00000000" w:rsidDel="00000000">
              <w:rPr>
                <w:rtl w:val="0"/>
              </w:rPr>
              <w:t xml:space="preserve">sniedz saskaņā ar Komisijas regulu Nr. 1407/2013") ietverts noteikumu projekta 52.2.apakšpunktā.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punkta trešais teikums atkārto (dublē) šā paša punkta pirmajā teikumā noteikto, un nav saprotama šāda piebildes nepieciešamība. Ja nepieciešams, aicinām precizēt 47.punkta pirmo teikumu, skaidri nosakot, ka attiecināmas ir tās finansējuma saņēmēja izmaksas, kas radušās pēc projekta iesnieguma iesniegšanas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Atbalsts tiek sniegts tikai tādām pētniecības projekta darbībām, kas tiek uzsāktas pēc tam, kad Vadības informācijas sistēmā ir iesniegts  atbalstītā pētniecības projekta iesniegumu saraksts kopā ar pētniecības projekta iesniegumiem un pamatojošiem dokumentiem, kā finansēšanas un aktivitāšu plāns, noslēgtie sadarbības līgumi, ja tādi ir, un citi, ko izskata aģentūra. Komercdarbības atbalsts tiek piešķirts saskaņā ar Komisijas regulas Nr. 651/2014 25.pantu. Šo noteikumu 124. un 125. punktā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projekts nav atbalstāms.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Precziētais noteikumu projekta 48.punkts papildināts ar teikumu, ka "Komercdarbības atbalsts tiek piešķirts saskaņā ar Komisijas regulas Nr. 651/2014 25.pantu". Tomēr norādām, ka šāds regulējums par pētniecības projektiem (sadarbības partneru darbībām)  jau izriet no noteikumu projekta 46.punkta. Ievērojot minēto, lūdzam dublējošo regulējumu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53.1.8.apakšpunktā norātīts, ka attiecināmas ir arī "</w:t>
            </w:r>
            <w:r w:rsidR="00000000" w:rsidRPr="00000000" w:rsidDel="00000000">
              <w:rPr>
                <w:i w:val="1"/>
                <w:rtl w:val="0"/>
              </w:rPr>
              <w:t xml:space="preserve">pētniecības projekta ietvaros esošo </w:t>
            </w:r>
            <w:r w:rsidR="00000000" w:rsidRPr="00000000" w:rsidDel="00000000">
              <w:rPr>
                <w:i w:val="1"/>
                <w:u w:val="single"/>
                <w:rtl w:val="0"/>
              </w:rPr>
              <w:t xml:space="preserve">ēku un zemi</w:t>
            </w:r>
            <w:r w:rsidR="00000000" w:rsidRPr="00000000" w:rsidDel="00000000">
              <w:rPr>
                <w:rtl w:val="0"/>
              </w:rPr>
              <w:t xml:space="preserve">, instrumentu, iekārtu un to aprīkojuma, patentu un licenču amortizācijas izmaksas, ciktāl tos izmanto pētījumā, tai skaitā finanšu nomā iegādāto iekārtu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w:t>
            </w:r>
            <w:r w:rsidR="00000000" w:rsidRPr="00000000" w:rsidDel="00000000">
              <w:rPr>
                <w:u w:val="single"/>
                <w:rtl w:val="0"/>
              </w:rPr>
              <w:t xml:space="preserve">projekta ietvaros esošā</w:t>
            </w:r>
            <w:r w:rsidR="00000000" w:rsidRPr="00000000" w:rsidDel="00000000">
              <w:rPr>
                <w:rtl w:val="0"/>
              </w:rPr>
              <w:t xml:space="preserve"> ēka un zeme" (arī citi uzskaitītie īpašumi un aktīvi), un attiecīgi precizēt noteikumu projektu, piemēram, norādot, ka runa ir par pētniecības projekta īstenošanai izmantoto nekustamo īpašumu, vai tamlīdzīgi.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 tiks aprēķinātas zemes amortizācijas (nolietojuma) izmaksas, ņemot vērā, ka zemei parasti nav ierobežots lietošanas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52.1.4., 52.1.5. un 52.1.6. apakšpunktā minētajām izmaksām, kas radušās iepriekš noslēgtā saimnieciskā darījuma līguma ietvaros, tiks nodrošinātas stimulējošās ietekmes prasības. Papildu izmaksas kas netiek segtas no Atveseļošanas fonda līdzekļiem,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54.punktu, jo pēc sākotnējās saskaņošanas pievienotā piebilde "tiks nodrošinātas stimulējošās ietekmes prasības" 54.punkta pirmā teikuma kontekstā nav saprotama.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vārdu "iepriekš" (nav skaidrs, "iepriekš" kā/ pirms kāda notikuma), kā arī jēdzienu "saimnieciskā darījuma līgums", piemēram, aizstājot ar vārdiem "civiltiesisks līgums"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šā punkta otro teikumu precizēt saskaņā ar Ministru kabineta 2009. gada 3. februāra noteikumu Nr. 108 "Normatīvo aktu projektu sagatavošanas noteikumi"  2.2.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Komersantam un pētniecības un zināšanu izplatīšanas organizācijām, ja tā pētniecības projektā iesaistās kā sadarbības partneri, tiek kompensētas izmaksas atbilstoši attiecināmo izmaksu nosacījumiem, un tām jānodrošina atsevišķa ar projekta īstenošanu saistīto saimniecisko darījumu ieņēmumu un izdevumu grāmatvedības uzskaite, kā arī darbību un ar to īstenošanu saistīto finanšu plūsmu nodalīšana atbilstoši normatīvajiem aktiem par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Precziētajā punkta redakcijā norādīts, ka darbību un ar to īstenošanu saistītās finanšu plūsmas nodala atbilstoši "normatīvajiem aktiem par kārtību". Lūdzam precizēt normatīvo aktu jomu, vai arī svītrot minēto piebildi.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69.2.4. 15 darbdienu laikā no pētniecības projektu atlases sēdes dienas rakstiski informēt sadarbības partnerus par apstiprināto vai noraidīto pētniecības projektu, sniedzot skaidrojumu par noraidīšanas iemesliem un pretenziju iesniegšanu;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viennozīmīgi skaidra lēmumu par sadarbības partneru iesniegto pētniecības projekta (vai, kā dažviet minēts noteikumu projektā - pētniecības projekta iesnieguma) apstiprināšanu, tai skaitā nav viennozīmīgi secināms, kas apstiprina pētniecības projekta iesniegumu - finansējuma saņēmējs (finansējuma saņēmēja izveidotā pētniecības projektu atlases padome) vai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 noteikumu projekta 76.punkta, kā arī 78.punkta var secināt, ka </w:t>
            </w:r>
            <w:r w:rsidR="00000000" w:rsidRPr="00000000" w:rsidDel="00000000">
              <w:rPr>
                <w:u w:val="single"/>
                <w:rtl w:val="0"/>
              </w:rPr>
              <w:t xml:space="preserve">lēmumu par pētniecības projekta apstiprināšanu pieņem</w:t>
            </w:r>
            <w:r w:rsidR="00000000" w:rsidRPr="00000000" w:rsidDel="00000000">
              <w:rPr>
                <w:rtl w:val="0"/>
              </w:rPr>
              <w:t xml:space="preserve"> </w:t>
            </w:r>
            <w:r w:rsidR="00000000" w:rsidRPr="00000000" w:rsidDel="00000000">
              <w:rPr>
                <w:u w:val="single"/>
                <w:rtl w:val="0"/>
              </w:rPr>
              <w:t xml:space="preserve">finansējuma saņēmējs</w:t>
            </w:r>
            <w:r w:rsidR="00000000" w:rsidRPr="00000000" w:rsidDel="00000000">
              <w:rPr>
                <w:rtl w:val="0"/>
              </w:rPr>
              <w:t xml:space="preserve">, un pētniecības projekta iesniedzējam (sadarbības partnerim) par to ir tiesības sūdzēties nozares ministrijā. Tas pats izriet arī, piemēram, no noteikumu projekta 80.5.apakšpunktā noteiktajām pētniecības projektu atlases padomes tiesībām "lemt par pētniecības projekta iesnieguma apstiprināšanu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112.punktā norādīts, ka </w:t>
            </w:r>
            <w:r w:rsidR="00000000" w:rsidRPr="00000000" w:rsidDel="00000000">
              <w:rPr>
                <w:u w:val="single"/>
                <w:rtl w:val="0"/>
              </w:rPr>
              <w:t xml:space="preserve">aģentūra izvērtē un pieņem lēmumu par pētniecības projekta apstiprināšanu.</w:t>
            </w:r>
            <w:r w:rsidR="00000000" w:rsidRPr="00000000" w:rsidDel="00000000">
              <w:rPr>
                <w:rtl w:val="0"/>
              </w:rPr>
              <w:t xml:space="preserve"> Šāds regulējums tieši vai netieši izriet arī no vairākām citām noteikumu projekta normām (piemēram, par šādu lēmumu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ar pētniecības projektu atlases komisijas starpniecību tikai sniedz </w:t>
            </w:r>
            <w:r w:rsidR="00000000" w:rsidRPr="00000000" w:rsidDel="00000000">
              <w:rPr>
                <w:u w:val="single"/>
                <w:rtl w:val="0"/>
              </w:rPr>
              <w:t xml:space="preserve">atzinumu </w:t>
            </w:r>
            <w:r w:rsidR="00000000" w:rsidRPr="00000000" w:rsidDel="00000000">
              <w:rPr>
                <w:rtl w:val="0"/>
              </w:rPr>
              <w:t xml:space="preserve">vai cita veida viedokli par pētniecības projektu, un pašu lēmumu par pētniecības projekta apstiprināšanu pieņem aģentūra, kā tas paredzēts noteikumu projekta 111. un 112.apakšpunktā, tad nav saprotams, kāpēc finansējuma saņēmējam ir jāsniedz pamatojums par noraidīšanas iemesliem un pretenziju iesniegšanu, jo visiem šiem argumentiem un informācijai ir jābūt ietvertiem aģentūras izdotajā administratīvajā aktā. Proti, ja lēmumu par pētniecības projekta apstiprināšanu pieņem aģentūra, tad noteikumu projekta 69.2.4. apakšpunktā un 76.punktā ietvertais regulējums vispār nav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noteikumu projektā paredzēts noteikt, ka </w:t>
            </w:r>
            <w:r w:rsidR="00000000" w:rsidRPr="00000000" w:rsidDel="00000000">
              <w:rPr>
                <w:u w:val="single"/>
                <w:rtl w:val="0"/>
              </w:rPr>
              <w:t xml:space="preserve">finansējuma saņēmējs apstiprina pētniecības projektu pēc būtības, bet aģentūra pieņem atsevišķu lēmumu par komercdarbības atbalsta piešķiršanu pētniecības projektam </w:t>
            </w:r>
            <w:r w:rsidR="00000000" w:rsidRPr="00000000" w:rsidDel="00000000">
              <w:rPr>
                <w:rtl w:val="0"/>
              </w:rPr>
              <w:t xml:space="preserve">(sadarbības partnerim), kā tas būtu scināms no notiekumu projekta 109.punkta, tad minēto lēmumu veidi ir </w:t>
            </w:r>
            <w:r w:rsidR="00000000" w:rsidRPr="00000000" w:rsidDel="00000000">
              <w:rPr>
                <w:u w:val="single"/>
                <w:rtl w:val="0"/>
              </w:rPr>
              <w:t xml:space="preserve">skaidri</w:t>
            </w:r>
            <w:r w:rsidR="00000000" w:rsidRPr="00000000" w:rsidDel="00000000">
              <w:rPr>
                <w:rtl w:val="0"/>
              </w:rPr>
              <w:t xml:space="preserve"> jānodala noteikumu projektā ietvertajā regulējumā (piemēram, lēmums par pētniecības projekta apstiprināšanu un lēmums par komercdarbības atbalsta piešķiršanu pētniecības projekta īstenošanai,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nevienā no iepriekš minētajām noteikumu projekta normām (69.2.4., 76., 112.punktā) iekļautais regulējums nesaskan ar noteikumu projekta 69.3.minēto, ka lēmumu par pētniecības projekta noraidīšanu </w:t>
            </w:r>
            <w:r w:rsidR="00000000" w:rsidRPr="00000000" w:rsidDel="00000000">
              <w:rPr>
                <w:u w:val="single"/>
                <w:rtl w:val="0"/>
              </w:rPr>
              <w:t xml:space="preserve">var apstrīdēt finansējuma saņēmējs</w:t>
            </w:r>
            <w:r w:rsidR="00000000" w:rsidRPr="00000000" w:rsidDel="00000000">
              <w:rPr>
                <w:rtl w:val="0"/>
              </w:rPr>
              <w:t xml:space="preserve"> tādā pat kārtībā, kā lēmumu par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un precizēt noteikumu projektā paredzēto kārtību par pētniecības projektu apstiprināšanu un lēmumu pieņemšanu par komercdarbības atbalsta piešķiršanu šiem projektiem, t.sk. noteikumu projekta 69.2., 69.3. apakšpunktu, 76., 78., 111., 112. punktu un citas attiecīgās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69.2.5. iesniegt Vadības informācijas sistēmā līguma kopiju vai līguma izrakstu par pētniecības projekta apstiprināšanu, kas noslēgts starp finansējuma saņēmēju un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par pētniecības projekta apstiprināšanu tiek pieņemts </w:t>
            </w:r>
            <w:r w:rsidR="00000000" w:rsidRPr="00000000" w:rsidDel="00000000">
              <w:rPr>
                <w:u w:val="single"/>
                <w:rtl w:val="0"/>
              </w:rPr>
              <w:t xml:space="preserve">lēmums</w:t>
            </w:r>
            <w:r w:rsidR="00000000" w:rsidRPr="00000000" w:rsidDel="00000000">
              <w:rPr>
                <w:rtl w:val="0"/>
              </w:rPr>
              <w:t xml:space="preserve"> vai </w:t>
            </w:r>
            <w:r w:rsidR="00000000" w:rsidRPr="00000000" w:rsidDel="00000000">
              <w:rPr>
                <w:u w:val="single"/>
                <w:rtl w:val="0"/>
              </w:rPr>
              <w:t xml:space="preserve">līgums,</w:t>
            </w:r>
            <w:r w:rsidR="00000000" w:rsidRPr="00000000" w:rsidDel="00000000">
              <w:rPr>
                <w:rtl w:val="0"/>
              </w:rPr>
              <w:t xml:space="preserve"> un attiecīgi precizēt noteikumu projekta 69.2.5.apakšpunktu.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projekta 69.2.15.apakšpunkts papildināts ar nosacījumu "</w:t>
            </w:r>
            <w:r w:rsidR="00000000" w:rsidRPr="00000000" w:rsidDel="00000000">
              <w:rPr>
                <w:i w:val="1"/>
                <w:rtl w:val="0"/>
              </w:rPr>
              <w:t xml:space="preserve">kas ir savstarpēji saskaņoti starp inovāciju klasteriem, </w:t>
            </w:r>
            <w:r w:rsidR="00000000" w:rsidRPr="00000000" w:rsidDel="00000000">
              <w:rPr>
                <w:i w:val="1"/>
                <w:u w:val="single"/>
                <w:rtl w:val="0"/>
              </w:rPr>
              <w:t xml:space="preserve">ja nepieciešams</w:t>
            </w:r>
            <w:r w:rsidR="00000000" w:rsidRPr="00000000" w:rsidDel="00000000">
              <w:rPr>
                <w:i w:val="1"/>
                <w:rtl w:val="0"/>
              </w:rPr>
              <w:t xml:space="preserve">, arī ar nozares ministriju un aģentūru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neskaidra nosacījuma ietveršana apgrūtinās atlases kritēriju izstrādi un piemērošanu, jo nav skaidrs, kādos gadījumos ir nepieciešams kritēriju saskaņojums ar nozares ministriju un aģentūru, un kādas būs tiesiskās sekas, ja šāda saskaņošana, pamatojoties uz finansējuma saņēmēja izvērtējumu, nebūs veikta (piemeŗam, vai finansējuma saņēmēja izmaksas var tikt atzītas par neattiecināmām, ja šāda saskaņojuma nebūs).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risku un precizēt 69.2.15.apakšpunktu, vai nu norādot skaidrus kritērijus, kādos gadījumos nepieciešams saskaņojums ar ministriju un aģentūru, vai arī svītrojot vārdus "ja nepieciešams", vai arī svītrojot nosacījumu "ja nepieciešams, arī ar nozares ministriju un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nosacījums "kas ir savstarpēji saskaņoti starp inovāciju klasteriem, ja nepieciešams, arī ar nozares ministriju un aģentūru" ir pretrunā ar noteikumu projekta </w:t>
            </w:r>
            <w:r w:rsidR="00000000" w:rsidRPr="00000000" w:rsidDel="00000000">
              <w:rPr>
                <w:u w:val="single"/>
                <w:rtl w:val="0"/>
              </w:rPr>
              <w:t xml:space="preserve">73.punktā</w:t>
            </w:r>
            <w:r w:rsidR="00000000" w:rsidRPr="00000000" w:rsidDel="00000000">
              <w:rPr>
                <w:rtl w:val="0"/>
              </w:rPr>
              <w:t xml:space="preserve"> noteikto, ka kritērijiem jābūt saskaņotiem ar nozares ministriju. Lūdzam svītrot pretrunīgo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69.2.16. pārliecināties, ka sadarbības partnera pētniecības projekta izdevumi ir nepieciešami pētījuma rezultātu sasniegšanai un ka šī saistība ir skaidri saprotama un pierādāma, un pētniecības projekta izdevumi ir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apakšpunkta nepieciešamību, t.i., vai </w:t>
            </w:r>
            <w:r w:rsidR="00000000" w:rsidRPr="00000000" w:rsidDel="00000000">
              <w:rPr>
                <w:u w:val="single"/>
                <w:rtl w:val="0"/>
              </w:rPr>
              <w:t xml:space="preserve">pētniecības projektā paredzēto izdevumu </w:t>
            </w:r>
            <w:r w:rsidR="00000000" w:rsidRPr="00000000" w:rsidDel="00000000">
              <w:rPr>
                <w:rtl w:val="0"/>
              </w:rPr>
              <w:t xml:space="preserve">pamatotības pārbaude jau pašsaprotami nav pētniecības projekta izvērtēšanas sastāvdaļa.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69.2.17. iesniegt visu nepieciešamo informāciju, kas saistīta ar pētniecības projekta īstenošanu, tai skaitā lai pierādītu, ka pētniecības projekta izdevumi ir nepieciešami pētījuma rezultātu sasniegšanai un šī saistība ir skaidri saprotama un pierādāma, un pētniecības izdevumi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kam šī informācija tiek sniegta, kā arī izvērtēt noteikumu projekta 69.2.17.apakšpunktu kopsakarībā ar 69.2.16.apakšpuntkā noteikto, ka finansējuma saņēmējs </w:t>
            </w:r>
            <w:r w:rsidR="00000000" w:rsidRPr="00000000" w:rsidDel="00000000">
              <w:rPr>
                <w:u w:val="single"/>
                <w:rtl w:val="0"/>
              </w:rPr>
              <w:t xml:space="preserve">pārbauda</w:t>
            </w:r>
            <w:r w:rsidR="00000000" w:rsidRPr="00000000" w:rsidDel="00000000">
              <w:rPr>
                <w:rtl w:val="0"/>
              </w:rPr>
              <w:t xml:space="preserve"> sadabības partneru veikto izdevumu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69.2.17.apakšpunktā minētais pienākums drīzāk būtu nosakāms sadarbības partnerim, nevis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69.2.18. līdz 2024. gada 30. jūnijam apstiprināt pētniecības projektus vismaz 70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pamatoti noteikt šādu finansējuma saņēmēja pienākumu, jo tas var nonākt pretrunā ar citām noteikumu projekta normām, no kurām izriet finasnējuma saņēmēja pienākums noraidīt pētniecības projektus, ja tie neatbilst noteikumu projekta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pēc būtības precizēt noteikumu projekta 69.3.apakšpunktu (sk. tai skaitā detalizētus iebildumus pie noteikumu projekts 39.punkta un 69.2.4.apakšpunkta). Piemēram, kontekstā ar citām noteikumu projekta normām, piemēram, 69.2.4.apakšpunktu, no 69.3.apakšpunkta izriet, ka finansējuma saņēmējs apstrīd </w:t>
            </w:r>
            <w:r w:rsidR="00000000" w:rsidRPr="00000000" w:rsidDel="00000000">
              <w:rPr>
                <w:u w:val="single"/>
                <w:rtl w:val="0"/>
              </w:rPr>
              <w:t xml:space="preserve">pats savu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noteikumu projekta 69.3. apakšpunktā nekorekti lietots termins "apsūdzēt" (iespējams, domāts "apstrīdēt" un "pārsūdzēt"), kā arī vārds "kārtā".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iesniegt finansējuma saņēmējam pētniecības projektu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70.1.apakšpunkts dublē noteikumu projekta 73.apakšpunktu. Lūdzam izslēgt dublējošo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šo noteikumu 69.2.4. apakšpunktā minēto noraidīšanas pamatojumu pētniecības projektu atlases padomes apstiprinātajā atbalstīto vai noraidīto pētniecības projektu iesniegumu sarakstā sadarbības partneris var iesniegt pretenziju finansējuma saņēmējam. Ja strīdu neizdodas atrisināt sarunu ceļā, tad sadarbības partneris var iesniegt rakstisku pretenziju nozares ministrijā mēneša laikā no pretenzijas noraidījuma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ņemot vērā pie noteikumu projekta 69.2.4.apakšpunkta un citām ar pētniecības projektu apstiprināšanu saistītajām normām izteiktos iebildumus, t.sk. to, ka šobrīd no noteikumu projekta vispār nav viennozīmīgi skaidrs, kas un kādus lēmumus pieņem un kas var tos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76.punktā minēto kārtību nepieciešams izvērtēt pēc būtības, pirmkārt, ņemot vērā, ka pamatā lēmumus attiecībā uz finansējuma saņēmēju un sadarbības partneriem pieņem aģentūra, nevis ministrija, otrkārt, nav skaidrs, kāda ir ministrijas rīcība pretenzijas gadījumā (piemēram, vai tā var uzdot finansējuma saņēmējam atkārtoti vērtēt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Nozares ministrija pētniecības projektu vērtēšanā var iesaistīt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noteiktā izņēmuma procedūra. Par eksperta piesaisti pētniecības projekta vērtēšanai lemj pētniecības projektu atlases padomes ietvaros. Pēc eksperta vērtējuma saņemšanas pētniecības projekts tiek atkārtoti skatīts pētniecības projektu atlases padomē un padome lemj par pētniecības projekta apstiprināšanu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pirmajā teikumā svītrot vārdus "nozares ministrija", vai aizstāt, piemēram, ar vārdiem "pēc nozares ministrijas priekšlikuma" vai tamlīdzīgi. Vēršam uzmanību, ka pētniecības projektus vērtē un šādai vērtēšanai atlases padomi veido finansējuma saņēmējs, nevis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struktūras viedokļa aicinām arī noteikumu projekta 78.punktu ietvert pēc 79.punkta vai kā 79.punkta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ja par to nolemj pētniecības projektu atlases padome, tad šo noteikumu ietvaros citu nozaru finansējuma saņēmēju, sadarbības tīklu, asociāciju vai citu organizāciju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"tad šo noteikumu ietvaros", jo šāds nosacījums ir neskaidrs. Turklāt tas ir pats par sevi saprotams, ka pētniecības projektu atlases padomes darbu regulē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Finansējuma saņēmējs izvērtē nepieciešamību papildus šo noteikumu 79. punktā noteiktajam piešķirt balsstiesības citām pētniecības projektu atlases padomē iesaistītajām personām, kas minētas šo noteikumu 79.5.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iekšējo atsauci uz noteikumu projekta 79.punktu (iepējams, domāts 85.punkts).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nozares ministrijas pārstāvja atzinums par pētniecības projektu ir negatīvs, tad pētniecības projekts netiek iesniegts aģentūrā.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91.punktā ietvertais regulējums par pētniecības daļēji dublē noteikumu projekta 86.puntā ietverto regulējumu. Lūdzam minētās normas precizēt (apvienot, ja nepieciešams), svītrojot dublējošās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nepieciešams precizēt frāzi "tad pētniecības projekts netiek iesniegts aģentūrā", piemēram, nosakot, ka šādā gadījumā pētniecības projektu atlases padome pieņem lēmumu par pētniecības projekta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pētniecības projekta vērtēšanā ir iesniegta pētījuma ideja, kuras autors ir sadarbības partneris, kura pārstāvis ir iekļauts pētniecības projektu atlases padomes sēdē, konkrēto pārstāvi aizstāj ar citu padomes locekli. Finansējuma saņēmējam jāizvērtē šo noteikumu 79. punktā minētais pētniecības projektu atlases padomes sēdes sastāvs, ja nepieciešams, tad var paplašināt, veidojot lielāko balsu skaitu dalībniekiem, kas paši nepretendē uz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93.punktā noteiktais regulējums nonāk pretrunā noteikumu projekta 81.punktam, kas paredz, ka gadījumā, ja pētniecības projektu atlases padomes dalībnieks ir piedalījies lēmuma pieņemšanas procesā, pastāvot interešu konfliktam (..) finansējuma saņēmējs izslēdz šo dalībnieku no pētniecības projektu atlases padomes sastāva un</w:t>
            </w:r>
            <w:r w:rsidR="00000000" w:rsidRPr="00000000" w:rsidDel="00000000">
              <w:rPr>
                <w:u w:val="single"/>
                <w:rtl w:val="0"/>
              </w:rPr>
              <w:t xml:space="preserve"> organizē jaunu padomes sēdi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iezslēdzot pretrunīgo regulējumu, piemēram, svītrot 93.punktu.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veidot pārskatāmu un loģisku noteikumu projekta struktūru, piemēram, vienviet apkopojot normas per interešu konflikta novēršanu un rīcību, ja konstatēts šāds interešu konflikts. Šāda pieeja palīdzētu izvairīties no konfliktējoša un dublējoša regulējuma iekļaušanas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Finansējuma saņēmējs un sadarbības partneris nodrošina informācijas un publicitātes pasākumus saskaņā ar Regulas Nr. 2021/241, 34. pantu, Atveseļošanas fonda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precizētajā noteikumu projekta 99.punktā ietverto atsauci uz privātpersonām nesaistošu dokumentu -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informāciju par vadlīniju piemērošanu lūdzam norādīt noteikumu projekta anotācijā. Tāpat vēršam uzmanību, ka pienākumu ievērot vadlīnijas publicitātes pasākumu īstenošanā iespējas iekļaut līgumos, ko slēdz aģentūra ar finasnējuma saņēmēju vai finansējuma saņēmējs ar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 Projekta ietvaros tiek ņemti vērā atbalsta stimulējošās ietekmes nosacījumi atbilstoši Komisijas regulas Nr. 651/2014 6.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109.punktā ietverto papildinājumu - 109.punkta trešo teikumu - norādot, par kādiem projektiem ir runa (t.i., finansējuma saņēmēja īstenoto projektu vai pētniecības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Pētniecības projektu atlases padome izvērtē iesniegtā sadarbības partnera pētniecības projekta iesnieguma atbilstību šo noteikumu prasībām. Pētniecības projektu atlases padome  apstiprināto pētniecības projektu sarakstu – iesniegtā pētniecības projekta apraksta veidlapu, izmaksu tāmi, deklarāciju par komercsabiedrības atbilstību mazajai (sīkajai), vidējai vai lielai komercsabiedrībai – nosūta aģentūrai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111.punkts daļēji dublē un daļēji nonāk pretrunā 109.punktam, proti, rada neskaidrību par to, kura institūcija pieņem kādus lēmumus, tai skaitā lēmumu par pētniecības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Aģentūra izvērtē un pieņem lēmumu par pētniecības projekta apstiprināšanu un ar noslēgtā līguma par projekta īstenošanu starp aģentūru un finansējuma saņēmēja grozījumiem iekļauj to apstiprinātajā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112.punktu, ņemot vērā arī pie noteikumu projekta 69.punkta izteikto iebildumu. Proti, no šobrīd noteikumu projektā ietvertā regulējama nav skaidrs, kura institūcija pieņem kādus lēmumus, tai skaitā lēmumu par pētniecības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Atveseļošanas fonda finansējums tiek piešķirts tikai gadījumā, ja finansējuma saņēmējs atbilst Komisijas regulas Nr. 1407/2013 prasībām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finamsējuma saņēmējam komercdarbības atbalsts tiek piešķirts saskaņā ar Komisijas regulas Nr. 1407/2013 prasībām, izriet jau no noteikumu projekta 47.punkta. .Lūdzam precizēt noteikumu projektu, svītrojot dublējošo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regulējums saturiski nav iekļaujams noteikumu projekta I vai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Finansējuma saņēmējs var iesniegt projekta iesniegumu uz konkrētu šo noteikumu 5.punktā minēto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regulējums saturiski nav iekļaujams noteikumu projekta I vai II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citas noteikumu projekta VII nodaļas "Ar komercdarbības atbalsta saņemšanu saistītie nosacījumi" normas un nodrošināt, ka </w:t>
            </w:r>
            <w:r w:rsidR="00000000" w:rsidRPr="00000000" w:rsidDel="00000000">
              <w:rPr>
                <w:u w:val="single"/>
                <w:rtl w:val="0"/>
              </w:rPr>
              <w:t xml:space="preserve">vispārīgais </w:t>
            </w:r>
            <w:r w:rsidR="00000000" w:rsidRPr="00000000" w:rsidDel="00000000">
              <w:rPr>
                <w:rtl w:val="0"/>
              </w:rPr>
              <w:t xml:space="preserve">regulējums par projektu iesniegumu konkursiem, pieejamo finansējumu u.tml. noteikumu projektā apkopots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Ja šo noteikumu 5.punktā minētais finansējums netiek sadalīts pilnībā, tad aģentūra veido jaunu atklātu konkursu par atlikušo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121.punktā minētais regulējums saturiski iekļaujams noteikumu projekta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Nozares ministrija pusgada progresa ziņojuma sagatavošanai par Atveseļošanas fonda plāna izpildi izmanto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vai vienlaikus ar noteikumu projektā iekļautā tiesiskā regulējuma izvērtēšanas un precizēšanas pēc būtības ir nepieciešams visu noteikumu projekta tekstu precizēt atbilstoši Ministru kabineta 2009. gada 3. februāra noteikumu Nr. 108 "Normatīvo aktu projektu sagatavošanas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noteikumu projektu viedot pārskatāmu un tiesību normas raktīt loģiskā secībā. Šobrīd noteikumu projektā dažādu institūtu tiesiskias regulējums iekļauts nekonsekventi, pamīšus ar citām tiesību normām, kas noved pie regulējuma sadrumstalotības, dublēšanās un pretrunīgām normām. Kā piemēru var minēt regulējumu par pētījumu proejktu atlases komisijas izveidošanu, darbību un pienākumiem; ar interešu konflikta novēršanu saistītajām prasībām, kas daudzviet atkārtojas un ir nekonsekventas; prasībām projektu iesniedzējam un sadarbības partneriem (tai skaitā prasībāmpar juridisko formu); par projektu iesniegumu atlases izsludināšanu un atkārtotu izsludināšanu (noteikumu iekļauti gan II, gan VII nodaļā); par attiecināmajām izmaksām; par projektu iesniegumu un, it īpaši, pētniecības projektu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lūdzam pārliecināties, ka noteikumu projekta nodaļās ietvertais regulējums saturiski atbilst nodaļu nosaukumam, tāpat novērst to, ka, precizējot projektu, pie tā vienībām tiek pievienoti papildus teikumi, kas regulē saturiski atšķirīgus jautājumus vai dublē jau esošajās normās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izvairīties no pārlieku kazuistiska regulējuma, kas papildus citiem riskiem (piemēram, tiesvedības riskiem) parasti rada nepieciešamību neskaidrību novēršanai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ievērot terminoloģijas un juridiskās frazeoloģijas konsekvenci. Šobrīd noteikumu projekta normu uztveri būtiski apgrūtina tas, ka netiek ievērota skaidra un vienota terminoloģija, piemēram, attiecībā uz līgumu par projekta īstenošanu, līgumu par sadarbības partnera iesniegtā projekta (pētniecības projekta) īstenošanu, personām, kas var būt projekta iesniedzēji vai sadarbības partneri (“pētniecības projekta iesniedzējs, kurš iesniedzis pētniecības projekta iesniegumu finansējuma saņēmējam"), noteikumu projekta ietvaros pieņemamo dažādo lēmumu nosaukumiem (t.sk. dažviet nav minēti lēmumi, bet "apstiprināšana" vai "noraidīšana"), finansējuma piešķiršanu (“atbalsts” un “komercdarbības atbalsts”)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nepieciešamību ievērot vispārējās valsts valodas literārās un gramatiskās normas un pareizrakstības prasības, rakstīt tiesību normas normatīvajiem aktiem atbilstošā vienotā stilistikā, t.i., izmantot vienveidīgas un standartizētas vārdiskās izteiksmes, kā arī ievērot prasību par tiesību normu un normatīvā akta lakonismu kopumā. Minētās prasības nepieciešams ievērot, jo pretējā gadījumā tiesību normas ir neskaidras, pārprotamas, rada problēmas to piemērošanā un palielina gan tiesvedību riskus, gan risku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IPCEI – starptautiski Eiropas kopējo interešu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44. punktam, ņemot vērā, ka "</w:t>
            </w:r>
            <w:r w:rsidR="00000000" w:rsidRPr="00000000" w:rsidDel="00000000">
              <w:rPr>
                <w:u w:val="single"/>
                <w:rtl w:val="0"/>
              </w:rPr>
              <w:t xml:space="preserve">saīsinājumā abreviatūras neizmanto</w:t>
            </w:r>
            <w:r w:rsidR="00000000" w:rsidRPr="00000000" w:rsidDel="00000000">
              <w:rPr>
                <w:rtl w:val="0"/>
              </w:rPr>
              <w:t xml:space="preserve">. Saīsinājumā pieļaujams izmantot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citām noteikumu projektā pieteiktajām abreviatūrām, piemēram, "RIS3".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investīcijas ieviešanu atbildīgā ir nozares ministrija, kas saskaņā ar normatīvajiem aktiem par Eiropas Savienības Atveseļošanas fonda plāna īstenošanu nodrošina investīcijas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16.punktu, piemēram, nosakot, ka "nozares ministrija nodrošina investīcijas ieviešanu" vai tamlīdzīgi. No pašreizējās punkta redakcijas izriet, ka "par investīcijas ieviešanu atbildīgā ir nozares ministrija, kas ir atbildīga par (nodrošina) investīcijas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pamatojoties uz projektu iesniegumu vērtēšanas komisijas sniegto atzinumu un Administratīvā procesa likumā noteikto, pieņem lēmumu par projekta iesnieguma apstiprināšanu, apstiprināšanu ar nosacījumu vai noraidīšanu. Projekta iesniedzējs aģentūras lēmumu var apstrīdēt Finanšu ministrijā. Finansējuma saņēmējs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"pārsūdzēt Administratīvā procesa likumā noteiktajā kārtībā" aizstāt ar vārdiem "pārsūdzēt, iesniedzot pieteikumu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vairāk nekā 51 procents no tās pamatkapitāla vai balsstiesībām pieder nozares komersantiem vai atzītām lauksaimniecības pakalpojumu kooperatīvajām sabiedrībām vai biedrībām, kas apvieno nozares komersantus vai atzītas lauksaimniecības pakalpojumu kooperatīvās sabiedrības;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var būt arī biedība, aicinām precizēt, piemēram, paredzot, ka nosacījums attiecas arī uz </w:t>
            </w:r>
            <w:r w:rsidR="00000000" w:rsidRPr="00000000" w:rsidDel="00000000">
              <w:rPr>
                <w:u w:val="single"/>
                <w:rtl w:val="0"/>
              </w:rPr>
              <w:t xml:space="preserve">biedrības biedru</w:t>
            </w:r>
            <w:r w:rsidR="00000000" w:rsidRPr="00000000" w:rsidDel="00000000">
              <w:rPr>
                <w:rtl w:val="0"/>
              </w:rPr>
              <w:t xml:space="preserve">, kas ir  nozares komersanti vai atzītas lauksaimniecības pakalpojumu kooperatīvajās sabiedrības utt., procentuālo pārstāvību.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37.punktā svītrot vārdus "tikai tos" un pēc iespējas saglabāt normu  iepriekš saskaņošanai sūtītājā redakcijā, piemēram, "Finansējuma saņēmējs projekta īstenošanā var iesaistīt sadarbības partnerus, kas nav finansējuma saņēmēja kapitāla daļu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 šis nosacījums attieksies uz biedrības biedriem,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iesaistīšanas nolūkos piemērojami Ministru kabineta 2017.gada 28.februāra noteikumi Nr.104 (turpmāk - noteikumi Nr.104) "Noteikumi par iepirkuma procedūru un tās piemērošanas kārtību pasūtītāja finansētiem projektiem". Ja pētniecības projektā zinātnieki (doktori) netiek iesaistīti no pētniecības vai zināšanu izplatīšanas organizācijas, tad projekta iesniegumā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w:t>
            </w:r>
            <w:r w:rsidR="00000000" w:rsidRPr="00000000" w:rsidDel="00000000">
              <w:rPr>
                <w:i w:val="1"/>
                <w:rtl w:val="0"/>
              </w:rPr>
              <w:t xml:space="preserve">iesaistīšanas nolūkos piemērojami</w:t>
            </w:r>
            <w:r w:rsidR="00000000" w:rsidRPr="00000000" w:rsidDel="00000000">
              <w:rPr>
                <w:rtl w:val="0"/>
              </w:rPr>
              <w:t xml:space="preserve">", piemēram, nosakot, ka šajā punktā minētās personas izvēlas Ministru kabineta 2017.gada 28.februāra noteikumos Nr.104 "Noteikumi par iepirkuma procedūru un tās piemērošanas kārtību pasūtītāja finansētiem projektiem"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nodaļas nosaukumā precizēt vārdus "Attiecināmās un izmaksas" un apsvērt nodaļas nosaukuma maiņu kopumā (piemēram, "Attiecināmās un neattiecināmās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atsevišķi izmaksu attiecināmības nosacījumi iekļauti iepieriekšējā, IV nodaļā. Līdz ar to lūdzam pārskatīt un precizēt projektu, lai nodrošinātu tā pārskatāmību un loģisku struktūru, tai skaitā to, ka nodaļu nosaukumi atbilst to saturam (un otrādi).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Projektā no Atveseļošanas fonda līdzekļiem netiek finansētas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ar "projektu" saprotams projekta iesniedzēja iesniegtais (apstiprinātais) projekts, vai pētniecības projekts, vai abi minēto projektu veidi. Ja 61.punktā minētie attiecināmības nosacījumi attiecas uz visām izmaksām, aicinām vārda "projekts" vietā lietot vārdu "investīcija"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Finansējuma saņēmēja un sadarbības partnera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aģentūras un finansējuma saņēmēja līgumā noteiktie trešo personu pienākumi šīm trešajām personām nebūs saistoši. Ierosinām precizēt, piemēram, paredzot, ka līgumā nosaka </w:t>
            </w:r>
            <w:r w:rsidR="00000000" w:rsidRPr="00000000" w:rsidDel="00000000">
              <w:rPr>
                <w:u w:val="single"/>
                <w:rtl w:val="0"/>
              </w:rPr>
              <w:t xml:space="preserve">finansējuma saņēmēja </w:t>
            </w:r>
            <w:r w:rsidR="00000000" w:rsidRPr="00000000" w:rsidDel="00000000">
              <w:rPr>
                <w:rtl w:val="0"/>
              </w:rPr>
              <w:t xml:space="preserve">pienākumus sadarbības partneru un to īstenoto pētījumu projekta uzraudzībā.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69.1.4. iesaistīties inovācijas klasterī, lai sasniegtu kopējos RIS3 jomas ilgtermiņa stratēģijas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noteikumu projekta 2.3.apakšpunktā pieteikto saīsinājumu, proti, ka RIS3 ir </w:t>
            </w:r>
            <w:r w:rsidR="00000000" w:rsidRPr="00000000" w:rsidDel="00000000">
              <w:rPr>
                <w:u w:val="single"/>
                <w:rtl w:val="0"/>
              </w:rPr>
              <w:t xml:space="preserve">vi</w:t>
            </w:r>
            <w:r w:rsidR="00000000" w:rsidRPr="00000000" w:rsidDel="00000000">
              <w:rPr>
                <w:rtl w:val="0"/>
              </w:rPr>
              <w:t xml:space="preserve">edās specializācijas </w:t>
            </w:r>
            <w:r w:rsidR="00000000" w:rsidRPr="00000000" w:rsidDel="00000000">
              <w:rPr>
                <w:u w:val="single"/>
                <w:rtl w:val="0"/>
              </w:rPr>
              <w:t xml:space="preserve">stratēģijas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šobrīd noteikumu projekta 69.1.4.apakšpunkts, to atšifrējot, paredz sasniegt "kopējos viedās specializācijas </w:t>
            </w:r>
            <w:r w:rsidR="00000000" w:rsidRPr="00000000" w:rsidDel="00000000">
              <w:rPr>
                <w:u w:val="single"/>
                <w:rtl w:val="0"/>
              </w:rPr>
              <w:t xml:space="preserve">stratēģijas jomas jomas</w:t>
            </w:r>
            <w:r w:rsidR="00000000" w:rsidRPr="00000000" w:rsidDel="00000000">
              <w:rPr>
                <w:rtl w:val="0"/>
              </w:rPr>
              <w:t xml:space="preserve"> ilgtermiņa </w:t>
            </w:r>
            <w:r w:rsidR="00000000" w:rsidRPr="00000000" w:rsidDel="00000000">
              <w:rPr>
                <w:u w:val="single"/>
                <w:rtl w:val="0"/>
              </w:rPr>
              <w:t xml:space="preserve">stratēģijas </w:t>
            </w:r>
            <w:r w:rsidR="00000000" w:rsidRPr="00000000" w:rsidDel="00000000">
              <w:rPr>
                <w:rtl w:val="0"/>
              </w:rPr>
              <w:t xml:space="preserve">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nodrošināt sadarbību ar pētniecības un zināšanu izplatīšanas organizāciju vai citu komersantu, kas nodarbina attiecīgās zinātnes jomā strādājošus zinātniekus (zinātņu doktorus) un kura saimnieciskā darbība ir saistīta ar šādu pakalpojumu sniegšanu, ja pētniecības projekta iesniedzējs, kurš iesniedzis pētniecības projekta iesniegumu finansējuma saņēmējam, nevar pierādīt, ka spēj veikt pētniecības un attīstības darbus pašu spēkiem (piemēram, nav pētniecības un attīstības nodaļas, visi darbinieki jau ir noslogoti, nav atbilstošas zinātniskās infrastruktūras, nav augsta līmeņa inženieru vai nozares speciālistu, kas ir spējīgi veikt zinātniskos pētījumus nozares vajadzībām atbilstošā līmenī, vai nav spēcīgas zināšanu bāzes ražošanā vai pakalpojumu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2. punkta prasībām, jo pašreizējā redakcijā sadarbības partnerim noteiktais pienākums (vai tiesības?) nav skaidri nolasāmas.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nodrošināt piekļuvi Atveseļošanas fonda investīciju administrēšanā iesaistīto investīciju piekļuvi finansējuma saņēmēja un to sadarbības partneru dokumentu oriģināliem un, ja nepieciešams, pētniecības projekta īstenošanas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skaidrs, kā var tikt nodrošināta "iesaistīto </w:t>
            </w:r>
            <w:r w:rsidR="00000000" w:rsidRPr="00000000" w:rsidDel="00000000">
              <w:rPr>
                <w:u w:val="single"/>
                <w:rtl w:val="0"/>
              </w:rPr>
              <w:t xml:space="preserve">investīciju</w:t>
            </w:r>
            <w:r w:rsidR="00000000" w:rsidRPr="00000000" w:rsidDel="00000000">
              <w:rPr>
                <w:rtl w:val="0"/>
              </w:rPr>
              <w:t xml:space="preserve"> piekļuve  dokumentu oriģināliem" (iespējams, domātas "institūcijas", nevis "investīcijas").- Tāpat svītrojams atkārtotais vārds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prasību </w:t>
            </w:r>
            <w:r w:rsidR="00000000" w:rsidRPr="00000000" w:rsidDel="00000000">
              <w:rPr>
                <w:u w:val="single"/>
                <w:rtl w:val="0"/>
              </w:rPr>
              <w:t xml:space="preserve">sadarbības partnerim</w:t>
            </w:r>
            <w:r w:rsidR="00000000" w:rsidRPr="00000000" w:rsidDel="00000000">
              <w:rPr>
                <w:rtl w:val="0"/>
              </w:rPr>
              <w:t xml:space="preserve"> nodrošināt piekļuvi </w:t>
            </w:r>
            <w:r w:rsidR="00000000" w:rsidRPr="00000000" w:rsidDel="00000000">
              <w:rPr>
                <w:u w:val="single"/>
                <w:rtl w:val="0"/>
              </w:rPr>
              <w:t xml:space="preserve">finansējuma saņēmēja</w:t>
            </w:r>
            <w:r w:rsidR="00000000" w:rsidRPr="00000000" w:rsidDel="00000000">
              <w:rPr>
                <w:rtl w:val="0"/>
              </w:rPr>
              <w:t xml:space="preserve"> dokumentiem (šāds pienākums būtu nosakāms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Nozares ministrijas pārstāvis pētniecības projektu atlases padomes sēžu protokolā ar  parakstu apstiprina, ka sēdes laikā netika konstatēts iespējamais interešu konflikta, dubultā finansējuma, krāpšanas un korupcijas gadījums, kā arī finansējums pētniecības projektiem piešķirts noteikto mērķu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noteikumu projektā tiesisko regulējumu izklāstīt pārskatāmi un loģiskā secībā, tai skaitā punktus, kas attiecas uz vienu regulējamo jautājumu, noteikumu projektā apkopot vienuviet. Piemēram, noteikumu projekta 72.punktā paredzētais regulējums būtu iekļaujams pie nosacījumiem par pētniecības projektu atlases padomes darbību un institūciju un padomes locekļu pienākumiem, piemēram, precizējot noteikumu projekta  82.punktu.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Finansējuma saņēmējs aģentūras pieņemto lēmumu par projekta atbilstību komercdarbības atbalsta nosacījumiem var apstrīdēt Finanšu ministrijā viena mēneša laikā no lēmuma spēkā stāšanās dienas. Finansējuma saņēmējs Finanšu ministrijas pieņemto lēmumu var pārsūdzēt Administratīvā procesa likumā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"pārsūdzēt Administratīvā procesa likumā noteiktajā kārtībā" aizstāt ar vārdiem "pārsūdzēt, iesniedzot pieteikumu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kas pētniecības projekta ietvaros noslēgts starp aģentūru un finanšu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kas ir "pētniecības projekta ietvaros noslēgts starp aģentūru un finanšu saņēmēju", piemēram, vai tas ir līgums par projekta īstenošanu (noteikumu projekta 18.punkts) vai vēl kāds cits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Atbalstu, kas pasākuma ietvaros sniegts saskaņā ar Komisijas regulas Nr. 651/2014 25. pantu, var apvienot ar citā komercdarbības atbalsta programmā vai individuālā atbalsta projektā sniegto atbalstu dažādām nosakāmām attiecināmajām izmaksām vai vienām un tām pašām attiecināmajām izmaksām saskaņā ar Komisijas regulas Nr. 651/2014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un 6. a) un 7.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šī noteikumu projekta ietvaros ir "pasākums" (piemēram, vai tā ir 5.1.1.2.i. investīcija).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