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kārtību, kādā pilsoņus reģistrē, uzskaita, atlasa un iesauc valsts aizsardzības dienestā, un valsts aizsardzības militārajā dienestā apgūstamajām zināšanām un prasmēm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informāciju par iesaucamā veselības pārbaudes statusu un veselības pārbaudes rezultātus;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5.6.apakšpunktā paredzēt, ko nozīmē veselības pārbaudes rezultāts, piemēram, iekavās norādot - derīgs vai nederīgs dienestam; vai arī skaidrot anotācijā "veselības pārbaudes rezultāts" nozīmi.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Izvērtējot iesaucamā veselību, Aizsardzības ministrija pārbauda informāciju par iesaucamo arī vienotās veselības nozares elektroniskās informācijas sistēmā un ar noteiktām slimībām slimojošu pacientu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noteikumu projekts “Noteikumi par kārtību, kādā pilsoņus reģistrē, uzskaita, atlasa un iesauc valsts aizsardzības dienestā, un valsts aizsardzības militārajā dienestā apgūstamajām zināšanām un prasmēm” (turpmāk – projekts) nosaka kārtību, kādā Aizsardzības ministrija veic valsts aizsardzības dienestam pakļauto pilsoņu un pilsoņu, kas brīvprātīgi pieteikušies valsts aizsardzības militārajam dienestam, reģistrāciju, uzskaiti un iesaukšanu, kā arī kārtību, kādā Aizsardzības ministrija iegūst informāciju no valsts informācijas sistēmām, to apstrādā un glabā [..]. Savukārt projekta 25. un 38.punkts regulē jautājumus, kas saistīti ar iesaucamo veselības stāvokļa pārbaudes kārtību. Minēto apliecina arī projekta anotācijas 2.1.apakšsadaļā “Sabiedrības grupas, kuras tiesiskais regulējums ietekmē vai varētu ietekmēt” ietvertais skaidrojums, ka reģistrā netiks iekļauta informācija no ar noteiktām slimībām slimojošu pacientu reģistra un vienotās veselības nozares elektroniskās informācijas sistēmas - šo informāciju izvērtēs tikai Aizsardzības ministrijas ārstniecības personas, pieņemot lēmumu par iesaucamā veselības stāvokļa atbilstību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atbilstošo projekta 25. un 38.punktā minētajam šobrīd nav skaidrs, kādi konkrēti dati minētajās informācijas sistēmās tiks “pārbaudīti”.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25. un 38.punktu, šo regulējumu (tostarp, norādot, kādi konkrēti dati un kādā apjomā tiks apstrādāti) iekļaujot Ministru kabineta noteikumu projektā, kas atbilstoši Valsts aizsardzības dienesta likuma 6.panta ceturtās daļas 1.punkta deleģējumam regulēs iesaucamo veselības stāvokļa prasības un pārbaudes kārtību.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Izvērtējot iesaucamā veselību, Aizsardzības ministrija pārbauda informāciju par iesaucamo arī vienotās veselības nozares elektroniskās informācijas sistēmā un ar noteiktām slimībām slimojošu pacientu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noteikumu projekts “Noteikumi par kārtību, kādā pilsoņus reģistrē, uzskaita, atlasa un iesauc valsts aizsardzības dienestā, un valsts aizsardzības militārajā dienestā apgūstamajām zināšanām un prasmēm” (turpmāk – projekts) nosaka kārtību, kādā Aizsardzības ministrija veic valsts aizsardzības dienestam pakļauto pilsoņu un pilsoņu, kas brīvprātīgi pieteikušies valsts aizsardzības militārajam dienestam, reģistrāciju, uzskaiti un iesaukšanu, kā arī kārtību, kādā Aizsardzības ministrija iegūst informāciju no valsts informācijas sistēmām, to apstrādā un glabā [..]. Savukārt projekta 25. un 38.punkts regulē jautājumus, kas saistīti ar iesaucamo veselības stāvokļa pārbaudes kārtību. Minēto apliecina arī projekta anotācijas 2.1.apakšsadaļā “Sabiedrības grupas, kuras tiesiskais regulējums ietekmē vai varētu ietekmēt” ietvertais skaidrojums, ka reģistrā netiks iekļauta informācija no ar noteiktām slimībām slimojošu pacientu reģistra un vienotās veselības nozares elektroniskās informācijas sistēmas - šo informāciju izvērtēs tikai Aizsardzības ministrijas ārstniecības personas, pieņemot lēmumu par iesaucamā veselības stāvokļa atbilstību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atbilstošo projekta 25. un 38.punktā minētajam šobrīd nav skaidrs, kādi konkrēti dati minētajās informācijas sistēmās tiks “pārbaudīti”.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25. un 38.punktu, šo regulējumu (tostarp, norādot, kādi konkrēti dati un kādā apjomā tiks apstrādāti) iekļaujot Ministru kabineta noteikumu projektā, kas atbilstoši Valsts aizsardzības dienesta likuma 6.panta ceturtās daļas 1.punkta deleģējumam regulēs iesaucamo veselības stāvokļa prasības un pārbaudes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w:t>
            </w:r>
            <w:r w:rsidR="00000000" w:rsidRPr="00000000" w:rsidDel="00000000">
              <w:rPr>
                <w:rtl w:val="0"/>
              </w:rPr>
              <w:t xml:space="preserve">Valsts aizsardzības dienesta likuma 6.panta </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noteikto informāciju, izņemot informāciju no vienotās veselības nozares elektroniskās informācijas sistēmas un informāciju no ar noteiktām slimībām slimojošu pacientu reģistra;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korektu sistēmas un reģistra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dienesta likuma 6.panta otrajā daļā noteikto informāciju, izņemot informāciju no Vienotajā veselības nozares elektroniskajā informācijas sistēmā un Ar noteiktām slimībām slimojošu pacientu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Izvērtējot iesaucamā veselību, Aizsardzības ministrija pārbauda informāciju par iesaucamo arī vienotās veselības nozares elektroniskās informācijas sistēmā un ar noteiktām slimībām slimojošu pacientu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korektu sistēmas un reģistra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iesaucamā veselību, Aizsardzības ministrija pārbauda informāciju par iesaucamo arī Vienotajā veselības nozares elektroniskajā informācijas sistēmā un Ar noteiktām slimībām slimojošu pacientu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Izvērtējot iesaucamā veselību, Aizsardzības ministrija pārbauda informāciju par iesaucamo arī vienotās veselības nozares elektroniskās informācijas sistēmā un ar noteiktām slimībām slimojošu pacientu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korektu sistēmas un reģistra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iesaucamā veselību, Aizsardzības ministrija pārbauda informāciju par iesaucamo arī Vienotajā veselības nozares elektroniskajā informācijas sistēmā un Ar noteiktām slimībām slimojošu pacientu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sadaļā "Juridiskās personas" norādīt Veselības ministriju un Slimību profilakses un kontroles centru, jo noteikumu projekta 5.1.apašpunkts paredz izņēmumu attiecībā uz vienotās veselības nozares elektroniskās informācijas sistēmas un informācijas no ar noteiktām slimībām slimojošu pacientu reģistra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jānorāda, ka nepieciešami grozījumi Ministru kabineta 2014.gada 11.marta noteikumos Nr.134 "Noteikumi par vienoto veselības nozares elektronisko informācijas sistēmu", papildinot noteikumus ar punktu (22.1), kurā noteiktas ārstniecības iestāžu, tajā skaitā Aizsardzības ministrijas struktūrvienības vai iestādes, tiesības apstrādāt personu veselības datus Vienotajā veselības nozares informācijas sistēmā, lai izvērtētu iesaucamās personas veselību. Piekļūt Vienotajā veselības nozares elektroniskajā informācijas sistēmā uzkrātajiem datiem var tikai Ārstniecības iestāžu reģistrā reģistrētas iestādes un Ārstniecības personu un ārstniecības atbalsta personu reģistrā reģistrētas personas. Papildus iespējams minētajos noteikumos būtu jānosaka mērķa sasniegšanai nepieciešamais datu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23-TA-896</w:t>
    </w:r>
    <w:r>
      <w:br/>
    </w:r>
    <w:r w:rsidR="00000000" w:rsidRPr="00000000" w:rsidDel="00000000">
      <w:rPr>
        <w:rtl w:val="0"/>
      </w:rPr>
      <w:t xml:space="preserve">Izdrukāts 20.06.2023.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23-TA-896</w:t>
    </w:r>
    <w:r>
      <w:br/>
    </w:r>
    <w:r w:rsidR="00000000" w:rsidRPr="00000000" w:rsidDel="00000000">
      <w:rPr>
        <w:rtl w:val="0"/>
      </w:rPr>
      <w:t xml:space="preserve">Izdrukāts 20.06.2023.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Atzinumi_23-TA-896.docx</dc:title>
</cp:coreProperties>
</file>

<file path=docProps/custom.xml><?xml version="1.0" encoding="utf-8"?>
<Properties xmlns="http://schemas.openxmlformats.org/officeDocument/2006/custom-properties" xmlns:vt="http://schemas.openxmlformats.org/officeDocument/2006/docPropsVTypes"/>
</file>