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26-TA-25: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2018. gada 9. oktobra rīkojumā Nr. 487 "Par valsts nekustamā īpašuma Kronvalda bulvārī 2B, Rīgā, nodošanu Rīgas pilsētas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"Ņemot vērā, ka Latvijas Nacionālā teātra piebūves Simtgades alejā 3, Rīgā, būvniecība nav uzsākta un Rīgas valstspilsētas pašvaldībai nepieciešams pieņemt lēmumu par būvniecībai nepieciešamo finansēšanas modeli, nepieciešams pagarināt Latvijas Nacionālā teātra piebūves Simtgades alejā 3, Rīgā, būvniecības un tā nodošanas ekspluatācijā termiņu līdz 2034. gada 31. decembrim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09.10.2019. rīkojuma Nr.487 "Par valsts nekustamā īpašuma Kronvalda bulvārī 2B, Rīgā, nodošanu Rīgas pilsētas pašvaldības īpašumā" anotācijā norādīts, ka: "</w:t>
            </w:r>
            <w:r w:rsidR="00000000" w:rsidRPr="00000000" w:rsidDel="00000000">
              <w:rPr>
                <w:i w:val="1"/>
                <w:rtl w:val="0"/>
              </w:rPr>
              <w:t xml:space="preserve">Latvijas Nacionālā teātra piebūves būvniecība tiks uzsākta pēc 2021.gada 31.decembra, kad beigsies nomas līgums ar SIA "Kronvalda parks"</w:t>
            </w:r>
            <w:r w:rsidR="00000000" w:rsidRPr="00000000" w:rsidDel="00000000">
              <w:rPr>
                <w:rtl w:val="0"/>
              </w:rPr>
              <w:t xml:space="preserve">." Lūdzam sīkāk anotācijā skaidrot, norādot iemeslus, kāpēc ēkas piebūves būvniecība nav tikusi uzsākta ātrāk, t.sk. skaidrojot būvniecības iespējamo uzsākšanu, ņemot vērā, ka Rīgas valstsplsētas pašvaldība vēl nav pieņēmusi lēmumu par būvniecībai nepieciešamo finansējuma modeli.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26-TA-25</w:t>
    </w:r>
    <w:r>
      <w:br/>
    </w:r>
    <w:r w:rsidR="00000000" w:rsidRPr="00000000" w:rsidDel="00000000">
      <w:rPr>
        <w:rtl w:val="0"/>
      </w:rPr>
      <w:t xml:space="preserve">Izdrukāts 20.01.2026. 09.09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26-TA-25</w:t>
    </w:r>
    <w:r>
      <w:br/>
    </w:r>
    <w:r w:rsidR="00000000" w:rsidRPr="00000000" w:rsidDel="00000000">
      <w:rPr>
        <w:rtl w:val="0"/>
      </w:rPr>
      <w:t xml:space="preserve">Izdrukāts 20.01.2026. 09.09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Atzinumi_26-TA-25.docx</dc:title>
</cp:coreProperties>
</file>

<file path=docProps/custom.xml><?xml version="1.0" encoding="utf-8"?>
<Properties xmlns="http://schemas.openxmlformats.org/officeDocument/2006/custom-properties" xmlns:vt="http://schemas.openxmlformats.org/officeDocument/2006/docPropsVTypes"/>
</file>