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“Grozījumi likumā “Par interešu konflikta novēršanu valsts amatpersonu darbībā””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27.12.2023. 08.17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27.12.2023. 08.17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