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ieviešanu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(Saprašanās memoranda Annex A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(Saprašanās memoranda Annex B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1.Pielikums)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Kvalitātes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par EEZ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Kvalitātes biedrība neatbalsta nepilnvērtīgi izdiskutētu Saprašanās memoranda par EEZ finanšu instrumenta ieviešanu 2021.–2028. gadā tālāku virzību. Līdz šim notikušais neatbilst sabiedrības līdzdalības principiem. Esošajā redakcijā finansējums tiek paredzēts organizācijām, kurās nav kompetences visu nosprausto mērķu izpildei, nav tādu iestrāžu un attiecīgi piešķirtie finansu līdzekļi tiks izmantoti nelietderīgi. Finansējumam ir jāseko zināšanām un kompetencei šajās jomās, jau esošām, pierādāmām iestrādēm un jau šobrīd ikdienā notiekošiem darbiem. Nav ieteicams finansēt aktivitāti, kāda konkrētā organizācijā nekad nav tikusi īstenota, jo tas nozīmēs kompetenta personāla piesaisti, iepirkumu veikšanu ārpakalpojumu piesaistei, resursu tērēšanu pašmācībai par šiem tematiem, jaunu procesu veidošanai, ja viss jau ir izveidots un funkcionē, bet papildu finansējums to varētu tikai uzlabot. Ideja par pilsoniskās sabiedrības aktivitāšu veicināšanu to balstot no valsts puses nekad nav darbojusies un izbeidzas tiklīdz izbeidzas finansējums. Mūsu biedrības priekštece Latvijas Kvalitātes asociācija tam bija spilgts piemērs, jo pārstāja eksistēt līdz ar valsts atbalsta beigšanos un nav mehānismu kā šādi veidotām pilsoniskām aktivitātēm kļūt neatkarīgām finansējumam beidzoties. Iniciatīvai ir jānāk no sabiedrības puses, kur atbalstot dažus entuziastus aktivitāti iespējams paaugstināt un nostabilizēt. Tas nav kaut kas, ko var nopirkt un kas pēc tam vienkārši turpinās eksistēt. Attiecīgi šis viss būtu jāpārskata, jāizdiskutē no jauna un jāpārliek uzsvari atbilstoši jau esošai, nevis tikai projekta gaitā iegūstamai kompetencei, kā arī atbilstoši jau šobrīd pieejamai informācijai par konkrētajiem tematiem. Tikpat labi iespējams, ka šorīd minētās organizācijas kopumā maldās, ka ir kompetentas attiecīgajos jautājumos, labo vēsturisko piemēru tām trūkst.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ir jāizstrādā pusēm savstarpēji sadarbojoties. Atsevišķa organizācija to diez vai spēj piedāvāt jēgpilnu informācijas trūkuma dēļ, bet pieejamā informācija ir sadrumstalota starp dažādām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Zelmenis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09.09.2025.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09.09.2025.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