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Krīzes vadības centru un krīzes vadības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3.sadaļā norādīts, ka pārstrukturizētā Krīzes vadības padome uzņemtos Ministru kabineta kompetenci – pieņemt lēmumus par finansējuma piesaisti, lai nodrošinātu civilās krīzes pārvaldību gadījumos, kad nav Ministru kabineta kvoruma, bet ir nepieciešams pieņemt steidzamus lēmumus civilās krīzes pārvaldīšanai. Vienlaikus vēršam uzmanību, ka Nacionālās drošības likuma 10. panta pirmās daļas 1. punktā un Civilās aizsardzības un katastrofas pārvaldīšanas likuma 8. panta otrās daļas 1. punktā ir noteikts, ka Ministru kabinets lemj par nepieciešamo finansējumu nacionālās drošības un civilās aizsardzības un katastrofas pārvaldīšanas jomā. Ņemot vērā iepriekš minēto, lūdzam skaidrot vai nepieciešamības gadījumā precizēt informatīvajā ziņojumā sniegto informāciju, jo lēmumu pieņemšana par nepieciešamo finansējumu ir Ministru kabineta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protokollēmuma projekta 3. punktā tiek dots uzdevums Valsts kancelejai sagatavot un iesniegt izskatīšanai Ministru kabinetā informatīvo ziņojumu ar priekšlikumiem par Krīzes vadības centra uzdevumu izpildei nepieciešamo struktūru, fizisko izvietojumu, personāla nodrošinājumu un materiāltehnisko nodrošinājumu, vienlaikus informatīvajā ziņojumā ir norādīts, ka Krīzes vadības centra izveides ietvaros Valsts kancelejai būs nepieciešamas 12 jaunas amata vietas, norādām, ka šobrīd Ministru kabinetam var piedāvāt lemt tikai par konceptuālu atbalstu piedāvātajam risinājumam par krīzes vadības stiprināšanu, savukārt lēmums par Krīzes vadības centra izveidi, kā arī grozījumi normatīvajos aktos, ko paredz protokollēmuma projekta  4. punkts, ir virzāmi izskatīšanai Ministru kabinetā pēc tam, kad būs veikti aprēķini un pieņemti lēmumi par nepieciešamā finansējuma piešķiršanu, attiecīgi iekļaujot informatīvajā ziņojumā informāciju par papildu nepieciešamā finansējuma apmēru, detalizētu izdevumu aprēķinu (tai skaitā par 12 amata vietu izveidi) un finansējuma avotu. Līdz ar to Ministru kabineta sēdes protokollēmuma projekta 4. punktā norādītais termiņš normatīvo aktu sagatavošanai un iesniegšanai izskatīšanai Ministru kabinetā ir svītrojams, vienlaikus papildinot to ar norādi, ka normatīvo aktu grozījumi tiks virzīti izskatīšanai Ministru kabinetā pēc lēmumu par nepieciešamā finansējuma piešķiršanu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piedāvāto risinājumu par krīzes vadības stiprināšanu, izveidojot Krīzes vadības centru.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visi jautājumi par papildu nepieciešamā valsts budžeta finansējuma piešķiršanu skatāmi Ministru kabinetā valsts budžeta kārtējam gadam un budžeta ietvara likumprojekta sagatavošanas procesā kopā ar visu ministriju un citu centrālo valsts iestāžu iesniegtajiem prioritāro pasākumu pieteikumiem atbilstoši valsts budžeta finansiālajām iespējām, attiecīgi gadījumā, ja Valsts kancelejai ir nepieciešams papildu finansējums, tad pirms lēmuma pieņemšanas par Krīzes vadības centra izveidi ir jābūt atrisinātam jautājumam par finansējumu. Līdz ar to lūdzam precizēt Ministru kabineta protokollēmuma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13.09.2023.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13.09.2023.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Atzinumi_23-TA-2117.docx</dc:title>
</cp:coreProperties>
</file>

<file path=docProps/custom.xml><?xml version="1.0" encoding="utf-8"?>
<Properties xmlns="http://schemas.openxmlformats.org/officeDocument/2006/custom-properties" xmlns:vt="http://schemas.openxmlformats.org/officeDocument/2006/docPropsVTypes"/>
</file>