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10. maija noteikumos Nr. 320 "Noteikumi par veterinārārsta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27.08.2025.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27.08.2025.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