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2026./2027.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pārbaudes darbu vērtēšanas finansējums)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Industrijas attīstības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dabaszinātņu jomā – 2027.gada 15.aprīlī.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Industrijas attīstības konfederācija kategoriski iebilst, ka valsts pārbaudes darbi 9. klases izglītojamiem par vispārējās pamatizglītības ieguvi dabaszinātņu jomā paredzēti tikai monitoringa formātā.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2021.gadā nozares, augstskolas un skolotāju asociācijas vienojās kopējā prasībā nodrošināt valsts pārbaudes darba – centralizētā eksāmena ieviešanu vidusskolā un pamatskolā dabaszinībās, panākot par to vienošanos valdībā. Ņemot vērā tiesību akta projektā paredzēto valsts pārbaudes darba norisi 2026./2027.mācību gadā dabaszinībās pamatskolā monitoringa darba formā, iebilstam pret piedāvāto risinājumu.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centralizētā eksāmena ieviešana ir priekšnoteikums līdzatbildībai starp valsti, pašvaldībā, izglītības iestādēm, skolotājiem un skolēniem par pietiekamu dabaszinātņu apguvi, lai nodrošinātu zinošas, konkurētspējīgas sabiedrības attīstību un Latvijas valsts ekonomisko ilgtspēju.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valsts pārbaudes darba norisi 2026./2027.mācību gadā dabaszinībās pamatskolā paredzēt centralizētā eksāmena formātā.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Berga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23.04.2026.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23.04.2026.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