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daļas nodošanu bezatlīdzības lietošanā valsts sabiedrībai ar ierobežotu atbildību “Latvijas Vides, ģeoloģijas un meteoroloģijas centrs”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(Grafiskas attēls "Šlīteres bāka" izvietojums dabā.)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(02.02.2023. Nr.1.5/599/2023-N Dabas aizsardzības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(31.01.2023. Nekustamā īpašuma izvērtēšanas komisijas protokols Nr. 111)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(2017. gada 14. novembra pārvaldīšanas līgumu Nr. NĪ/7/2017 (Nr.7.8/39/2017-P) “Valsts nekustamā īpašuma pārvaldīšanas līgums”)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(2022. gada 2. marta Vienošanās NĪ/2/2022 par grozījumiem 2017. gada 14. novembra valsts nekustamo īpašumu pārvaldīšanas līgumā Nr. NĪ/7/2017 (Nr. 7.8/39/2017-P))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(Izvilkums no Pielikums Nr.1 pie 2017. gada 14. novembra "Valsts nekustamā īpašuma pārvaldīšanas līgums" Nr. NĪ/7/2017 (Nr. 7.8/30/2017-P) un pie 2022. gada 2. marta Vienošanās NĪ/2/2022 "Par grozījumiem 2017. gada 14. novembra valsts nekustamo īpašumu pārvaldīšanas līgumā Nr. NĪ/7/2017 (Nr. 7.8/39/2017-P))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nodalījums Nr. 787)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(Izdruka_telpiskie dati_022)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(Izdruka_telpiskie dati_023)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izdruka_022)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izdruka_023)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(Pamatlīdzekļu uzskaites kartiņa ZB0504)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(Pamatlīdzekļu uzskaites kartiņa ZB0503)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teksta datiem)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norādīts: "</w:t>
            </w:r>
            <w:r w:rsidR="00000000" w:rsidRPr="00000000" w:rsidDel="00000000">
              <w:rPr>
                <w:i w:val="1"/>
                <w:rtl w:val="0"/>
              </w:rPr>
              <w:t xml:space="preserve">valsts zemesgabala zemes lietošanas veidi: zeme zem ēkām - 0.6000 ha, pārējās zemes - 0.9000 ha.". 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no pievienotajiem paskaidrojošiem dokumentiem minēto informāciju nevar iegūt, aicinām pievienot </w:t>
            </w:r>
            <w:r w:rsidR="00000000" w:rsidRPr="00000000" w:rsidDel="00000000">
              <w:rPr>
                <w:rtl w:val="0"/>
              </w:rPr>
              <w:t xml:space="preserve">paskaidrojošiem dokumentiem nekustamā īpašuma valsts kadastra informācijas sistēmas izdruku, kas apliecina minēto informāciju.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Karīna Ivanova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norādīts, ka </w:t>
            </w:r>
            <w:r w:rsidR="00000000" w:rsidRPr="00000000" w:rsidDel="00000000">
              <w:rPr>
                <w:u w:val="single"/>
                <w:rtl w:val="0"/>
              </w:rPr>
              <w:t xml:space="preserve">Dabas aizsardzības pārvaldes valdījumā</w:t>
            </w:r>
            <w:r w:rsidR="00000000" w:rsidRPr="00000000" w:rsidDel="00000000">
              <w:rPr>
                <w:rtl w:val="0"/>
              </w:rPr>
              <w:t xml:space="preserve"> e</w:t>
            </w:r>
            <w:r w:rsidR="00000000" w:rsidRPr="00000000" w:rsidDel="00000000">
              <w:rPr>
                <w:u w:val="single"/>
                <w:rtl w:val="0"/>
              </w:rPr>
              <w:t xml:space="preserve">sošo valsts nekustamo īpašumu daļu</w:t>
            </w:r>
            <w:r w:rsidR="00000000" w:rsidRPr="00000000" w:rsidDel="00000000">
              <w:rPr>
                <w:rtl w:val="0"/>
              </w:rPr>
              <w:t xml:space="preserve"> nodošana bezatlīdzības lietošanā sabiedrībai ar ierobežotu atbildību “Latvijas Vides, ģeoloģijas un meteoroloģijas centrs" neietekmēs fiziskās personas.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rīkojuma projektā minētais nekustamais īpašums atrodas valsts īpašumā Vides aizsardzības un reģionālās attīstības ministrijas valdījumā. Ievērojot minēto, lūdzam attiecīgi precizēt anotācijā norādīto.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Karīna Ivanova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6.sadaļā norādīts: </w:t>
            </w:r>
            <w:r w:rsidR="00000000" w:rsidRPr="00000000" w:rsidDel="00000000">
              <w:rPr>
                <w:i w:val="1"/>
                <w:rtl w:val="0"/>
              </w:rPr>
              <w:t xml:space="preserve">"Vienlaikus norādāms, ka rīkojuma projekts un tā anotācija 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pēc to izsludināšanas Valsts sekretāru sanāksmē</w:t>
            </w:r>
            <w:r w:rsidR="00000000" w:rsidRPr="00000000" w:rsidDel="00000000">
              <w:rPr>
                <w:i w:val="1"/>
                <w:rtl w:val="0"/>
              </w:rPr>
              <w:t xml:space="preserve"> būs publiski pieejami Ministru kabineta tīmekļvietnē […]".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saskaņā ar Ministru kabineta 07.09.2021. noteikumu Nr.606 "Ministru kabineta kārtības rullis" 32.punktu tiesību aktu projektu izstrāde, sabiedrības līdzdalība, projektu saskaņošana, apstiprināšana, nosūtīšana publicēšanai utt. </w:t>
            </w:r>
            <w:r w:rsidR="00000000" w:rsidRPr="00000000" w:rsidDel="00000000">
              <w:rPr>
                <w:u w:val="single"/>
                <w:rtl w:val="0"/>
              </w:rPr>
              <w:t xml:space="preserve">notiek Vienotajā tiesību aktu projektu izstrādes un saskaņošanas portālā </w:t>
            </w:r>
            <w:r w:rsidR="00000000" w:rsidRPr="00000000" w:rsidDel="00000000">
              <w:rPr>
                <w:rtl w:val="0"/>
              </w:rPr>
              <w:t xml:space="preserve">(nevis projektu izsludinot Valsts sekretāru sanāksmē). Ievērojot minēto, lūdzam precizēt anotācijas 6.sadaļā norādīto informāciju.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Rozenberga (VNI)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23-TA-491</w:t>
    </w:r>
    <w:r>
      <w:br/>
    </w:r>
    <w:r w:rsidR="00000000" w:rsidRPr="00000000" w:rsidDel="00000000">
      <w:rPr>
        <w:rtl w:val="0"/>
      </w:rPr>
      <w:t xml:space="preserve">Izdrukāts 12.12.2023.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23-TA-491</w:t>
    </w:r>
    <w:r>
      <w:br/>
    </w:r>
    <w:r w:rsidR="00000000" w:rsidRPr="00000000" w:rsidDel="00000000">
      <w:rPr>
        <w:rtl w:val="0"/>
      </w:rPr>
      <w:t xml:space="preserve">Izdrukāts 12.12.2023.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