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- 01.08.1999. pirkuma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14.08.1996. rīkojums Nr.341)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- 03.05.2019. vienošanās)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(Sadales tīkls 11.11.2020. vēstule)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iepriekš izteikto iebildumu par anotācijas papildināšanu ar informāciju par privatizācijas ierosinājuma izskatīšanas procesu/gaitu, izziņā (izziņas 3.punkts) ir sniegts skaidrojums, ka, lai īpašumu piedāvātu privatizācijai, ir jāveic virkne darbību, sākot ar uzmērīšanu, un ka masveida privatizācijas laikā nebija iespējams vienlaicīgi samērīt tūkstošiem īpašuma objektu, kā arī, ka notika objektu dalīšana, t.sk. arī šis (rīkojuma projektā minētais) zemes īpašuma objekts ir ticis dalīts.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izziņas 3.punktā norādītajam, ka minētajam skaidrojumam nav ietekmes uz pieņemamo lēmumu un ka tādēļ skaidrojuma ietveršana anotācijā ir nelietderīga, lieka un pretrunā ar tiesisko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izziņā norādīto skaidrojumu par apstākļiem un pasākumiem, kas veikti pēc privatizācijas ierosinājuma saņemšanas, ietvert anotācijā (līdzīgi kā attiecīgs skaidrojums ir ietverts tiesību akta projekta 22-TA-3747 "Par valsts meža zemes Stigas ielā 6, Jūrmalā, privatizāciju"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24.07.2023.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24.07.2023.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