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precizēts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Investīcijas 2.1.1.1.i. projekta "Mediju satura integrācija Latvijas digitālā kultūras mantojuma platformā"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pases projektu ar informāciju, ka projekta īstenošanas laikā netiks pārsniegts projektam piešķirtais Atveseļošanas un noturības plāna finansējums 1 360 000 euro apmērā.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Jevgēnijs Burovs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atsauci uz Eiropas Padomes 2021.gada 13.jūlija Īstenošanas lēmumu par Latvijas atveseļošanas un noturības plāna novērtējuma apstiprināšanu (ST 10157/21, ST 10157/21 ADD 1), vēršam uzmanību, ka minētais lēmums nav saistīts ar investīcijas īstenošanas nosacījumiem.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Gedvila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17.01.2023.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17.01.2023.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