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22.01.2025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22.01.2025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