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85182" w14:textId="77777777" w:rsidR="000D3678" w:rsidRPr="006F64EF" w:rsidRDefault="000D3678" w:rsidP="0064241C">
      <w:pPr>
        <w:spacing w:line="276" w:lineRule="auto"/>
        <w:jc w:val="both"/>
        <w:rPr>
          <w:color w:val="000000"/>
          <w:lang w:val="lv-LV"/>
        </w:rPr>
      </w:pPr>
    </w:p>
    <w:p w14:paraId="176BE1C3" w14:textId="77777777" w:rsidR="00EE60F5" w:rsidRPr="006F64EF" w:rsidRDefault="00EE60F5" w:rsidP="0064241C">
      <w:pPr>
        <w:spacing w:line="276" w:lineRule="auto"/>
        <w:rPr>
          <w:color w:val="000000"/>
          <w:lang w:val="lv-LV"/>
        </w:rPr>
      </w:pPr>
    </w:p>
    <w:p w14:paraId="20C0C125" w14:textId="77777777" w:rsidR="00691B32" w:rsidRDefault="00015248" w:rsidP="0064241C">
      <w:pPr>
        <w:spacing w:line="276" w:lineRule="auto"/>
        <w:jc w:val="center"/>
        <w:rPr>
          <w:b/>
          <w:bCs/>
          <w:color w:val="000000"/>
          <w:lang w:val="lv-LV"/>
        </w:rPr>
      </w:pPr>
      <w:r w:rsidRPr="006F64EF">
        <w:rPr>
          <w:b/>
          <w:color w:val="000000"/>
          <w:lang w:val="lv-LV"/>
        </w:rPr>
        <w:t xml:space="preserve">Izziņa iebildumiem/ priekšlikumiem par </w:t>
      </w:r>
      <w:r w:rsidR="00596D78">
        <w:rPr>
          <w:b/>
          <w:color w:val="000000"/>
          <w:lang w:val="lv-LV"/>
        </w:rPr>
        <w:t xml:space="preserve">noteikumu </w:t>
      </w:r>
      <w:r w:rsidR="006A66E3" w:rsidRPr="006F64EF">
        <w:rPr>
          <w:b/>
          <w:color w:val="000000"/>
          <w:lang w:val="lv-LV"/>
        </w:rPr>
        <w:t xml:space="preserve">projektu Grozījumi </w:t>
      </w:r>
      <w:r w:rsidR="008A72F2" w:rsidRPr="008A72F2">
        <w:rPr>
          <w:b/>
          <w:bCs/>
          <w:lang w:val="lv-LV"/>
        </w:rPr>
        <w:t>Ministru kabineta 2018.gada 6.marta noteikumos Nr.149 "Vadītāju reģistrācijas noteikumi pasažieru komercpārvadājumiem ar taksometru un vieglo automobili"</w:t>
      </w:r>
      <w:r w:rsidR="008A72F2" w:rsidRPr="008A72F2">
        <w:rPr>
          <w:b/>
          <w:bCs/>
          <w:color w:val="000000"/>
          <w:lang w:val="lv-LV"/>
        </w:rPr>
        <w:t xml:space="preserve"> </w:t>
      </w:r>
    </w:p>
    <w:p w14:paraId="1DBE70F9" w14:textId="77777777" w:rsidR="00EE60F5" w:rsidRPr="006F64EF" w:rsidRDefault="00221984" w:rsidP="0064241C">
      <w:pPr>
        <w:spacing w:line="276" w:lineRule="auto"/>
        <w:jc w:val="center"/>
        <w:rPr>
          <w:b/>
          <w:color w:val="000000"/>
          <w:lang w:val="lv-LV"/>
        </w:rPr>
      </w:pPr>
      <w:r>
        <w:rPr>
          <w:b/>
          <w:bCs/>
          <w:color w:val="000000"/>
          <w:lang w:val="lv-LV"/>
        </w:rPr>
        <w:t xml:space="preserve">(Konsolidētā versija, </w:t>
      </w:r>
      <w:r w:rsidR="00A0594F" w:rsidRPr="006F64EF">
        <w:rPr>
          <w:b/>
          <w:bCs/>
          <w:color w:val="000000"/>
          <w:lang w:val="lv-LV"/>
        </w:rPr>
        <w:t>22-TA-</w:t>
      </w:r>
      <w:r w:rsidR="00AE407F">
        <w:rPr>
          <w:b/>
          <w:bCs/>
          <w:color w:val="000000"/>
          <w:lang w:val="lv-LV"/>
        </w:rPr>
        <w:t>2010</w:t>
      </w:r>
      <w:r w:rsidR="00A0594F" w:rsidRPr="006F64EF">
        <w:rPr>
          <w:b/>
          <w:bCs/>
          <w:color w:val="000000"/>
          <w:lang w:val="lv-LV"/>
        </w:rPr>
        <w:t>)</w:t>
      </w:r>
    </w:p>
    <w:p w14:paraId="2E00D3B4" w14:textId="77777777" w:rsidR="00EE60F5" w:rsidRPr="006F64EF" w:rsidRDefault="00EE60F5" w:rsidP="0064241C">
      <w:pPr>
        <w:spacing w:line="276" w:lineRule="auto"/>
        <w:jc w:val="both"/>
        <w:rPr>
          <w:color w:val="000000"/>
          <w:lang w:val="lv-LV"/>
        </w:rPr>
      </w:pPr>
    </w:p>
    <w:p w14:paraId="70C672A9" w14:textId="77777777" w:rsidR="00EE60F5" w:rsidRPr="006F64EF" w:rsidRDefault="00EE60F5" w:rsidP="0064241C">
      <w:pPr>
        <w:spacing w:line="276" w:lineRule="auto"/>
        <w:jc w:val="both"/>
        <w:rPr>
          <w:color w:val="000000"/>
          <w:lang w:val="lv-LV"/>
        </w:rPr>
      </w:pPr>
    </w:p>
    <w:tbl>
      <w:tblPr>
        <w:tblW w:w="136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5"/>
        <w:gridCol w:w="3260"/>
        <w:gridCol w:w="9222"/>
      </w:tblGrid>
      <w:tr w:rsidR="00695315" w14:paraId="4B3D477D" w14:textId="77777777" w:rsidTr="00FE3983">
        <w:trPr>
          <w:trHeight w:val="557"/>
        </w:trPr>
        <w:tc>
          <w:tcPr>
            <w:tcW w:w="1135" w:type="dxa"/>
            <w:tcBorders>
              <w:top w:val="single" w:sz="4" w:space="0" w:color="auto"/>
              <w:left w:val="single" w:sz="4" w:space="0" w:color="auto"/>
              <w:bottom w:val="single" w:sz="4" w:space="0" w:color="auto"/>
              <w:right w:val="single" w:sz="4" w:space="0" w:color="auto"/>
            </w:tcBorders>
            <w:vAlign w:val="center"/>
          </w:tcPr>
          <w:p w14:paraId="0829A82C" w14:textId="77777777" w:rsidR="00215551" w:rsidRPr="006F64EF" w:rsidRDefault="00215551" w:rsidP="007071E5">
            <w:pPr>
              <w:spacing w:line="276" w:lineRule="auto"/>
              <w:jc w:val="center"/>
              <w:rPr>
                <w:b/>
                <w:bCs/>
                <w:color w:val="000000"/>
                <w:lang w:val="lv-LV"/>
              </w:rPr>
            </w:pPr>
            <w:r w:rsidRPr="006F64EF">
              <w:rPr>
                <w:b/>
                <w:bCs/>
                <w:color w:val="000000"/>
                <w:lang w:val="lv-LV"/>
              </w:rPr>
              <w:t>Nr. p.k.</w:t>
            </w:r>
          </w:p>
        </w:tc>
        <w:tc>
          <w:tcPr>
            <w:tcW w:w="3260" w:type="dxa"/>
            <w:tcBorders>
              <w:top w:val="single" w:sz="4" w:space="0" w:color="auto"/>
              <w:left w:val="single" w:sz="4" w:space="0" w:color="auto"/>
              <w:bottom w:val="single" w:sz="4" w:space="0" w:color="auto"/>
              <w:right w:val="single" w:sz="4" w:space="0" w:color="auto"/>
            </w:tcBorders>
            <w:vAlign w:val="center"/>
          </w:tcPr>
          <w:p w14:paraId="41254D51" w14:textId="77777777" w:rsidR="00215551" w:rsidRPr="006F64EF" w:rsidRDefault="00215551" w:rsidP="007071E5">
            <w:pPr>
              <w:spacing w:line="276" w:lineRule="auto"/>
              <w:jc w:val="center"/>
              <w:rPr>
                <w:b/>
                <w:bCs/>
                <w:color w:val="000000"/>
                <w:lang w:val="lv-LV"/>
              </w:rPr>
            </w:pPr>
            <w:r w:rsidRPr="006F64EF">
              <w:rPr>
                <w:b/>
                <w:bCs/>
                <w:color w:val="000000"/>
                <w:lang w:val="lv-LV"/>
              </w:rPr>
              <w:t>Plānotā redakcija</w:t>
            </w:r>
          </w:p>
        </w:tc>
        <w:tc>
          <w:tcPr>
            <w:tcW w:w="9222" w:type="dxa"/>
            <w:tcBorders>
              <w:top w:val="single" w:sz="4" w:space="0" w:color="auto"/>
              <w:left w:val="single" w:sz="4" w:space="0" w:color="auto"/>
              <w:bottom w:val="single" w:sz="4" w:space="0" w:color="auto"/>
              <w:right w:val="single" w:sz="4" w:space="0" w:color="auto"/>
            </w:tcBorders>
            <w:vAlign w:val="center"/>
          </w:tcPr>
          <w:p w14:paraId="4F13F225" w14:textId="77777777" w:rsidR="00215551" w:rsidRPr="006F64EF" w:rsidRDefault="00215551" w:rsidP="007071E5">
            <w:pPr>
              <w:spacing w:line="276" w:lineRule="auto"/>
              <w:jc w:val="center"/>
              <w:rPr>
                <w:b/>
                <w:bCs/>
                <w:color w:val="000000"/>
                <w:lang w:val="lv-LV"/>
              </w:rPr>
            </w:pPr>
            <w:r w:rsidRPr="006F64EF">
              <w:rPr>
                <w:b/>
                <w:bCs/>
                <w:color w:val="000000"/>
                <w:lang w:val="lv-LV"/>
              </w:rPr>
              <w:t>Iebildumi/ priekšlikumi</w:t>
            </w:r>
          </w:p>
        </w:tc>
      </w:tr>
      <w:tr w:rsidR="00695315" w14:paraId="1200320E" w14:textId="77777777" w:rsidTr="00FE3983">
        <w:trPr>
          <w:trHeight w:val="557"/>
        </w:trPr>
        <w:tc>
          <w:tcPr>
            <w:tcW w:w="1135" w:type="dxa"/>
            <w:tcBorders>
              <w:top w:val="single" w:sz="4" w:space="0" w:color="auto"/>
              <w:left w:val="single" w:sz="4" w:space="0" w:color="auto"/>
              <w:bottom w:val="single" w:sz="4" w:space="0" w:color="auto"/>
              <w:right w:val="single" w:sz="4" w:space="0" w:color="auto"/>
            </w:tcBorders>
            <w:vAlign w:val="center"/>
          </w:tcPr>
          <w:p w14:paraId="08EC5C48" w14:textId="77777777" w:rsidR="00B474B1" w:rsidRPr="006F64EF" w:rsidRDefault="00B474B1" w:rsidP="007071E5">
            <w:pPr>
              <w:spacing w:line="276" w:lineRule="auto"/>
              <w:jc w:val="center"/>
              <w:rPr>
                <w:color w:val="000000"/>
                <w:lang w:val="lv-LV"/>
              </w:rPr>
            </w:pPr>
            <w:r w:rsidRPr="006F64EF">
              <w:rPr>
                <w:color w:val="000000"/>
                <w:lang w:val="lv-LV"/>
              </w:rPr>
              <w:t>1.</w:t>
            </w:r>
          </w:p>
        </w:tc>
        <w:tc>
          <w:tcPr>
            <w:tcW w:w="3260" w:type="dxa"/>
            <w:tcBorders>
              <w:top w:val="single" w:sz="4" w:space="0" w:color="auto"/>
              <w:left w:val="single" w:sz="4" w:space="0" w:color="auto"/>
              <w:bottom w:val="single" w:sz="4" w:space="0" w:color="auto"/>
              <w:right w:val="single" w:sz="4" w:space="0" w:color="auto"/>
            </w:tcBorders>
            <w:vAlign w:val="center"/>
          </w:tcPr>
          <w:p w14:paraId="6E9CEFC6" w14:textId="77777777" w:rsidR="00B474B1" w:rsidRPr="00381E06" w:rsidRDefault="00221984" w:rsidP="00221984">
            <w:pPr>
              <w:spacing w:line="276" w:lineRule="auto"/>
              <w:rPr>
                <w:color w:val="000000"/>
                <w:shd w:val="clear" w:color="auto" w:fill="FFFFFF"/>
                <w:lang w:val="lv-LV"/>
              </w:rPr>
            </w:pPr>
            <w:r w:rsidRPr="00381E06">
              <w:rPr>
                <w:color w:val="000000"/>
                <w:shd w:val="clear" w:color="auto" w:fill="FFFFFF"/>
                <w:lang w:val="lv-LV"/>
              </w:rPr>
              <w:t>24. Šo noteikumu 9.punkts zaudē spēku ar 2023.</w:t>
            </w:r>
            <w:r w:rsidR="00BF073D" w:rsidRPr="00381E06">
              <w:rPr>
                <w:color w:val="000000"/>
                <w:shd w:val="clear" w:color="auto" w:fill="FFFFFF"/>
                <w:lang w:val="lv-LV"/>
              </w:rPr>
              <w:t>g</w:t>
            </w:r>
            <w:r w:rsidRPr="00381E06">
              <w:rPr>
                <w:color w:val="000000"/>
                <w:shd w:val="clear" w:color="auto" w:fill="FFFFFF"/>
                <w:lang w:val="lv-LV"/>
              </w:rPr>
              <w:t>ada 1.janvāri.</w:t>
            </w:r>
          </w:p>
          <w:p w14:paraId="15A772EC" w14:textId="77777777" w:rsidR="00FE3983" w:rsidRPr="00381E06" w:rsidRDefault="00FE3983" w:rsidP="00221984">
            <w:pPr>
              <w:spacing w:line="276" w:lineRule="auto"/>
              <w:rPr>
                <w:b/>
                <w:bCs/>
                <w:color w:val="000000"/>
                <w:shd w:val="clear" w:color="auto" w:fill="FFFFFF"/>
                <w:lang w:val="lv-LV"/>
              </w:rPr>
            </w:pPr>
          </w:p>
          <w:p w14:paraId="53F0821A" w14:textId="77777777" w:rsidR="00FE3983" w:rsidRPr="00381E06" w:rsidRDefault="00FE3983" w:rsidP="00221984">
            <w:pPr>
              <w:spacing w:line="276" w:lineRule="auto"/>
              <w:rPr>
                <w:color w:val="000000"/>
                <w:lang w:val="lv-LV"/>
              </w:rPr>
            </w:pPr>
            <w:r w:rsidRPr="00381E06">
              <w:rPr>
                <w:color w:val="000000"/>
                <w:shd w:val="clear" w:color="auto" w:fill="FFFFFF"/>
                <w:lang w:val="lv-LV"/>
              </w:rPr>
              <w:t xml:space="preserve">9.punkts “Vadītājam piecu darbdienu laikā no reģistrācijas, izņemot šo noteikumu 11. punktā minēto gadījumu, izgatavo un nosūta uz reģistrācijas iesniegumā norādīto pasta adresi vadītāja reģistrācijas apliecību, uz kuras attēlota reģistrētās personas fotogrāfija, vārds, uzvārds, reģistrācijas numurs un derīguma termiņš. Vadītāja apliecība bez vadītāja reģistrācijas taksometru vadītāju reģistrā nav derīga. </w:t>
            </w:r>
            <w:r w:rsidRPr="00381E06">
              <w:rPr>
                <w:color w:val="000000"/>
                <w:shd w:val="clear" w:color="auto" w:fill="FFFFFF"/>
              </w:rPr>
              <w:t xml:space="preserve">Vadītājam ir aizliegts reģistrācijas apliecību nodot </w:t>
            </w:r>
            <w:r w:rsidRPr="00381E06">
              <w:rPr>
                <w:color w:val="000000"/>
                <w:shd w:val="clear" w:color="auto" w:fill="FFFFFF"/>
              </w:rPr>
              <w:lastRenderedPageBreak/>
              <w:t>izmantošanai citai personai”.</w:t>
            </w:r>
          </w:p>
        </w:tc>
        <w:tc>
          <w:tcPr>
            <w:tcW w:w="9222" w:type="dxa"/>
            <w:tcBorders>
              <w:top w:val="single" w:sz="4" w:space="0" w:color="auto"/>
              <w:left w:val="single" w:sz="4" w:space="0" w:color="auto"/>
              <w:bottom w:val="single" w:sz="4" w:space="0" w:color="auto"/>
              <w:right w:val="single" w:sz="4" w:space="0" w:color="auto"/>
            </w:tcBorders>
            <w:vAlign w:val="center"/>
          </w:tcPr>
          <w:p w14:paraId="4CBC0C64" w14:textId="77777777" w:rsidR="00B474B1" w:rsidRPr="00381E06" w:rsidRDefault="00A77E1F" w:rsidP="00477169">
            <w:pPr>
              <w:spacing w:line="276" w:lineRule="auto"/>
              <w:jc w:val="both"/>
              <w:rPr>
                <w:color w:val="000000"/>
                <w:lang w:val="lv-LV"/>
              </w:rPr>
            </w:pPr>
            <w:r w:rsidRPr="00381E06">
              <w:rPr>
                <w:b/>
                <w:bCs/>
                <w:color w:val="000000"/>
                <w:lang w:val="lv-LV"/>
              </w:rPr>
              <w:lastRenderedPageBreak/>
              <w:t>Iebilstam</w:t>
            </w:r>
            <w:r w:rsidRPr="00381E06">
              <w:rPr>
                <w:color w:val="000000"/>
                <w:lang w:val="lv-LV"/>
              </w:rPr>
              <w:t xml:space="preserve"> pret plānoto grozījumu atteikties no plastikāta taksometr</w:t>
            </w:r>
            <w:r w:rsidR="00974905">
              <w:rPr>
                <w:color w:val="000000"/>
                <w:lang w:val="lv-LV"/>
              </w:rPr>
              <w:t>a</w:t>
            </w:r>
            <w:r w:rsidRPr="00381E06">
              <w:rPr>
                <w:color w:val="000000"/>
                <w:lang w:val="lv-LV"/>
              </w:rPr>
              <w:t xml:space="preserve"> vadītāj</w:t>
            </w:r>
            <w:r w:rsidR="00974905">
              <w:rPr>
                <w:color w:val="000000"/>
                <w:lang w:val="lv-LV"/>
              </w:rPr>
              <w:t>a reģistrācijas apliecības</w:t>
            </w:r>
            <w:r w:rsidRPr="00381E06">
              <w:rPr>
                <w:color w:val="000000"/>
                <w:lang w:val="lv-LV"/>
              </w:rPr>
              <w:t xml:space="preserve"> izsniegšanas, pamatojoties uz šādiem apsvērumiem:</w:t>
            </w:r>
          </w:p>
          <w:p w14:paraId="65343636" w14:textId="77777777" w:rsidR="00BF073D" w:rsidRPr="00381E06" w:rsidRDefault="00A77E1F" w:rsidP="00477169">
            <w:pPr>
              <w:numPr>
                <w:ilvl w:val="0"/>
                <w:numId w:val="13"/>
              </w:numPr>
              <w:spacing w:line="276" w:lineRule="auto"/>
              <w:jc w:val="both"/>
              <w:rPr>
                <w:color w:val="000000"/>
                <w:u w:val="single"/>
                <w:lang w:val="lv-LV"/>
              </w:rPr>
            </w:pPr>
            <w:r w:rsidRPr="00381E06">
              <w:rPr>
                <w:color w:val="000000"/>
                <w:lang w:val="lv-LV"/>
              </w:rPr>
              <w:t>Gan pasažieru komercpārvadājums ar taksometru, gan pasažieru komercpārvadājums ar vieglo automobili atbilstoši Autopārvadājumu likuma 1.panta</w:t>
            </w:r>
            <w:r w:rsidR="00EB3984" w:rsidRPr="00381E06">
              <w:rPr>
                <w:color w:val="000000"/>
                <w:lang w:val="lv-LV"/>
              </w:rPr>
              <w:t xml:space="preserve"> 26.</w:t>
            </w:r>
            <w:r w:rsidR="00EB3984" w:rsidRPr="00381E06">
              <w:rPr>
                <w:color w:val="000000"/>
                <w:vertAlign w:val="superscript"/>
                <w:lang w:val="lv-LV"/>
              </w:rPr>
              <w:t>1</w:t>
            </w:r>
            <w:r w:rsidR="00EB3984" w:rsidRPr="00381E06">
              <w:rPr>
                <w:color w:val="000000"/>
                <w:lang w:val="lv-LV"/>
              </w:rPr>
              <w:t xml:space="preserve"> un 26.</w:t>
            </w:r>
            <w:r w:rsidR="00EB3984" w:rsidRPr="00381E06">
              <w:rPr>
                <w:color w:val="000000"/>
                <w:vertAlign w:val="superscript"/>
                <w:lang w:val="lv-LV"/>
              </w:rPr>
              <w:t>2</w:t>
            </w:r>
            <w:r w:rsidR="00EB3984" w:rsidRPr="00381E06">
              <w:rPr>
                <w:color w:val="000000"/>
                <w:lang w:val="lv-LV"/>
              </w:rPr>
              <w:t xml:space="preserve"> punktos </w:t>
            </w:r>
            <w:r w:rsidR="00AF5C54" w:rsidRPr="00381E06">
              <w:rPr>
                <w:color w:val="000000"/>
                <w:lang w:val="lv-LV"/>
              </w:rPr>
              <w:t>noteiktajai</w:t>
            </w:r>
            <w:r w:rsidR="00EB3984" w:rsidRPr="00381E06">
              <w:rPr>
                <w:color w:val="000000"/>
                <w:lang w:val="lv-LV"/>
              </w:rPr>
              <w:t xml:space="preserve"> definīcijai </w:t>
            </w:r>
            <w:r w:rsidR="00EB3984" w:rsidRPr="00381E06">
              <w:rPr>
                <w:color w:val="000000"/>
                <w:u w:val="single"/>
                <w:lang w:val="lv-LV"/>
              </w:rPr>
              <w:t>ir pakalpojums</w:t>
            </w:r>
            <w:r w:rsidR="00EB3984" w:rsidRPr="00381E06">
              <w:rPr>
                <w:color w:val="000000"/>
                <w:lang w:val="lv-LV"/>
              </w:rPr>
              <w:t xml:space="preserve">, </w:t>
            </w:r>
            <w:r w:rsidR="00EB3984" w:rsidRPr="00381E06">
              <w:rPr>
                <w:color w:val="000000"/>
                <w:shd w:val="clear" w:color="auto" w:fill="FFFFFF"/>
                <w:lang w:val="lv-LV"/>
              </w:rPr>
              <w:t xml:space="preserve">kurā pasažieris pēc vienošanās ar pārvadātāju par maksu tiek aizvests uz pasažiera norādīto vietu. </w:t>
            </w:r>
            <w:r w:rsidR="00181175" w:rsidRPr="00381E06">
              <w:rPr>
                <w:color w:val="000000"/>
                <w:shd w:val="clear" w:color="auto" w:fill="FFFFFF"/>
                <w:lang w:val="lv-LV"/>
              </w:rPr>
              <w:t xml:space="preserve">Tādējādi, </w:t>
            </w:r>
            <w:r w:rsidR="00181175" w:rsidRPr="00381E06">
              <w:rPr>
                <w:color w:val="000000"/>
                <w:u w:val="single"/>
                <w:shd w:val="clear" w:color="auto" w:fill="FFFFFF"/>
                <w:lang w:val="lv-LV"/>
              </w:rPr>
              <w:t>uz šāda pakalpojuma sniegšanu ir attiecināma arī Patērētāju tiesību aizsardzības likuma 4.panta otrā daļa, kas cita starpā nosaka patērētāja nepieciešamību saņemt pilnīgu informāciju par pakalpojumu, t.sk., arī pakalpojuma sniedzēju – pārvadātāju, kas nodrošina konkrēto pakalpojumu, un vadītāju, kas rīko</w:t>
            </w:r>
            <w:r w:rsidR="00BF073D" w:rsidRPr="00381E06">
              <w:rPr>
                <w:color w:val="000000"/>
                <w:u w:val="single"/>
                <w:shd w:val="clear" w:color="auto" w:fill="FFFFFF"/>
                <w:lang w:val="lv-LV"/>
              </w:rPr>
              <w:t>damies</w:t>
            </w:r>
            <w:r w:rsidR="00181175" w:rsidRPr="00381E06">
              <w:rPr>
                <w:color w:val="000000"/>
                <w:u w:val="single"/>
                <w:shd w:val="clear" w:color="auto" w:fill="FFFFFF"/>
                <w:lang w:val="lv-LV"/>
              </w:rPr>
              <w:t xml:space="preserve"> pakalpojuma sniedzēja vārdā vai uzdevumā</w:t>
            </w:r>
            <w:r w:rsidR="00BF073D" w:rsidRPr="00381E06">
              <w:rPr>
                <w:color w:val="000000"/>
                <w:u w:val="single"/>
                <w:shd w:val="clear" w:color="auto" w:fill="FFFFFF"/>
                <w:lang w:val="lv-LV"/>
              </w:rPr>
              <w:t>, faktiski izpilda pakalpojumu.</w:t>
            </w:r>
          </w:p>
          <w:p w14:paraId="1F10A650" w14:textId="77777777" w:rsidR="00F3116B" w:rsidRPr="00381E06" w:rsidRDefault="00BF073D" w:rsidP="00477169">
            <w:pPr>
              <w:spacing w:line="276" w:lineRule="auto"/>
              <w:ind w:left="720"/>
              <w:jc w:val="both"/>
              <w:rPr>
                <w:color w:val="000000"/>
                <w:shd w:val="clear" w:color="auto" w:fill="FFFFFF"/>
                <w:lang w:val="lv-LV"/>
              </w:rPr>
            </w:pPr>
            <w:r w:rsidRPr="00381E06">
              <w:rPr>
                <w:color w:val="000000"/>
                <w:shd w:val="clear" w:color="auto" w:fill="FFFFFF"/>
                <w:lang w:val="lv-LV"/>
              </w:rPr>
              <w:t xml:space="preserve">Gadījumā, ja taksometra vadītāja </w:t>
            </w:r>
            <w:r w:rsidR="009B560A">
              <w:rPr>
                <w:color w:val="000000"/>
                <w:shd w:val="clear" w:color="auto" w:fill="FFFFFF"/>
                <w:lang w:val="lv-LV"/>
              </w:rPr>
              <w:t xml:space="preserve">reģistrācijas </w:t>
            </w:r>
            <w:r w:rsidR="002C0C94" w:rsidRPr="00381E06">
              <w:rPr>
                <w:color w:val="000000"/>
                <w:shd w:val="clear" w:color="auto" w:fill="FFFFFF"/>
                <w:lang w:val="lv-LV"/>
              </w:rPr>
              <w:t xml:space="preserve">apliecība </w:t>
            </w:r>
            <w:r w:rsidRPr="00381E06">
              <w:rPr>
                <w:color w:val="000000"/>
                <w:shd w:val="clear" w:color="auto" w:fill="FFFFFF"/>
                <w:lang w:val="lv-LV"/>
              </w:rPr>
              <w:t>netiek</w:t>
            </w:r>
            <w:r w:rsidR="00144889" w:rsidRPr="00381E06">
              <w:rPr>
                <w:color w:val="000000"/>
                <w:shd w:val="clear" w:color="auto" w:fill="FFFFFF"/>
                <w:lang w:val="lv-LV"/>
              </w:rPr>
              <w:t xml:space="preserve"> izsniegta plastikāta veidā, vadītājam nav iespējas to izvietot pasažierim redzamā vietā, kā rezultātā pasažierim netiek sniegta pilnīga informācija par pakalpojumu, proti, pakalpojuma </w:t>
            </w:r>
            <w:r w:rsidR="00617AC6">
              <w:rPr>
                <w:color w:val="000000"/>
                <w:shd w:val="clear" w:color="auto" w:fill="FFFFFF"/>
                <w:lang w:val="lv-LV"/>
              </w:rPr>
              <w:t>faktisko izpildītāju</w:t>
            </w:r>
            <w:r w:rsidR="00144889" w:rsidRPr="00381E06">
              <w:rPr>
                <w:color w:val="000000"/>
                <w:shd w:val="clear" w:color="auto" w:fill="FFFFFF"/>
                <w:lang w:val="lv-LV"/>
              </w:rPr>
              <w:t xml:space="preserve">. </w:t>
            </w:r>
            <w:r w:rsidR="00A02E58" w:rsidRPr="00381E06">
              <w:rPr>
                <w:color w:val="000000"/>
                <w:shd w:val="clear" w:color="auto" w:fill="FFFFFF"/>
                <w:lang w:val="lv-LV"/>
              </w:rPr>
              <w:t xml:space="preserve">No praksē novērotajiem gadījumiem secināms, </w:t>
            </w:r>
            <w:r w:rsidR="00144889" w:rsidRPr="00381E06">
              <w:rPr>
                <w:color w:val="000000"/>
                <w:shd w:val="clear" w:color="auto" w:fill="FFFFFF"/>
                <w:lang w:val="lv-LV"/>
              </w:rPr>
              <w:t xml:space="preserve">ka </w:t>
            </w:r>
            <w:r w:rsidR="00A02E58" w:rsidRPr="00381E06">
              <w:rPr>
                <w:color w:val="000000"/>
                <w:shd w:val="clear" w:color="auto" w:fill="FFFFFF"/>
                <w:lang w:val="lv-LV"/>
              </w:rPr>
              <w:t xml:space="preserve">pasažieru komercpārvadājumos ar vieglo automobili </w:t>
            </w:r>
            <w:r w:rsidR="00F3116B" w:rsidRPr="00381E06">
              <w:rPr>
                <w:color w:val="000000"/>
                <w:shd w:val="clear" w:color="auto" w:fill="FFFFFF"/>
                <w:lang w:val="lv-LV"/>
              </w:rPr>
              <w:t xml:space="preserve">tīmekļvietnē vai mobilajā lietotnē nereti ir norādīts viens vadītājs, taču faktiski autopārvadājumu veic cita persona, līdz ar to pasažierim ir jānodrošina iespēja </w:t>
            </w:r>
            <w:r w:rsidR="00AF5C54" w:rsidRPr="00381E06">
              <w:rPr>
                <w:color w:val="000000"/>
                <w:shd w:val="clear" w:color="auto" w:fill="FFFFFF"/>
                <w:lang w:val="lv-LV"/>
              </w:rPr>
              <w:t xml:space="preserve">zināt </w:t>
            </w:r>
            <w:r w:rsidR="00D6381B" w:rsidRPr="00D6381B">
              <w:rPr>
                <w:color w:val="000000"/>
                <w:shd w:val="clear" w:color="auto" w:fill="FFFFFF"/>
                <w:lang w:val="lv-LV"/>
              </w:rPr>
              <w:t>pakalpojuma</w:t>
            </w:r>
            <w:r w:rsidR="00D6381B">
              <w:rPr>
                <w:color w:val="000000"/>
                <w:shd w:val="clear" w:color="auto" w:fill="FFFFFF"/>
                <w:lang w:val="lv-LV"/>
              </w:rPr>
              <w:t xml:space="preserve"> </w:t>
            </w:r>
            <w:r w:rsidR="00D6381B" w:rsidRPr="00D6381B">
              <w:rPr>
                <w:color w:val="000000"/>
                <w:shd w:val="clear" w:color="auto" w:fill="FFFFFF"/>
                <w:lang w:val="lv-LV"/>
              </w:rPr>
              <w:t xml:space="preserve">faktisko izpildītāju </w:t>
            </w:r>
            <w:r w:rsidR="00AF5C54" w:rsidRPr="00381E06">
              <w:rPr>
                <w:color w:val="000000"/>
                <w:shd w:val="clear" w:color="auto" w:fill="FFFFFF"/>
                <w:lang w:val="lv-LV"/>
              </w:rPr>
              <w:t xml:space="preserve">un </w:t>
            </w:r>
            <w:r w:rsidR="00F3116B" w:rsidRPr="00381E06">
              <w:rPr>
                <w:color w:val="000000"/>
                <w:shd w:val="clear" w:color="auto" w:fill="FFFFFF"/>
                <w:lang w:val="lv-LV"/>
              </w:rPr>
              <w:t>pārliecināties par tīmekļvietnē vai mobilajā lietotnē norādītās pakalpojuma sniedzēja informācijas atbilstību faktiskajai situācijai</w:t>
            </w:r>
            <w:r w:rsidR="00770BE9" w:rsidRPr="00381E06">
              <w:rPr>
                <w:color w:val="000000"/>
                <w:shd w:val="clear" w:color="auto" w:fill="FFFFFF"/>
                <w:lang w:val="lv-LV"/>
              </w:rPr>
              <w:t>;</w:t>
            </w:r>
            <w:r w:rsidR="00F3116B" w:rsidRPr="00381E06">
              <w:rPr>
                <w:color w:val="000000"/>
                <w:shd w:val="clear" w:color="auto" w:fill="FFFFFF"/>
                <w:lang w:val="lv-LV"/>
              </w:rPr>
              <w:t xml:space="preserve"> </w:t>
            </w:r>
          </w:p>
          <w:p w14:paraId="5CC905BB" w14:textId="77777777" w:rsidR="00BF073D" w:rsidRPr="00381E06" w:rsidRDefault="00F3116B" w:rsidP="00477169">
            <w:pPr>
              <w:numPr>
                <w:ilvl w:val="0"/>
                <w:numId w:val="13"/>
              </w:numPr>
              <w:spacing w:line="276" w:lineRule="auto"/>
              <w:jc w:val="both"/>
              <w:rPr>
                <w:color w:val="000000"/>
                <w:lang w:val="lv-LV"/>
              </w:rPr>
            </w:pPr>
            <w:r w:rsidRPr="00381E06">
              <w:rPr>
                <w:color w:val="000000"/>
                <w:shd w:val="clear" w:color="auto" w:fill="FFFFFF"/>
                <w:lang w:val="lv-LV"/>
              </w:rPr>
              <w:t xml:space="preserve">Pasažieru komercpārvadājumi ar taksometru un vieglo automobili </w:t>
            </w:r>
            <w:r w:rsidR="00E36043" w:rsidRPr="00381E06">
              <w:rPr>
                <w:color w:val="000000"/>
                <w:shd w:val="clear" w:color="auto" w:fill="FFFFFF"/>
                <w:lang w:val="lv-LV"/>
              </w:rPr>
              <w:t xml:space="preserve">tiek izpildīti, veicot </w:t>
            </w:r>
            <w:r w:rsidR="00E36043" w:rsidRPr="00381E06">
              <w:rPr>
                <w:color w:val="000000"/>
                <w:shd w:val="clear" w:color="auto" w:fill="FFFFFF"/>
                <w:lang w:val="lv-LV"/>
              </w:rPr>
              <w:lastRenderedPageBreak/>
              <w:t xml:space="preserve">izsaukumu gan tīmekļvietnē vai mobilajā lietotnē, gan izmantojot telefoncentrāles. </w:t>
            </w:r>
            <w:r w:rsidR="007158DF" w:rsidRPr="00381E06">
              <w:rPr>
                <w:color w:val="000000"/>
                <w:shd w:val="clear" w:color="auto" w:fill="FFFFFF"/>
                <w:lang w:val="lv-LV"/>
              </w:rPr>
              <w:t xml:space="preserve">Kontroles dienests vērš uzmanību, ka pasažieru komercpārvadājumus ar vieglo automobili pakalpojuma sniedzējs drīkst organizēt tikai, izmantojot tīmekļvietni vai mobilo lietotni, taču praksē regulāri tiek konstatēti pārkāpumi, kad pasažieru komercpārvadājumi ar vieglajiem automobiļiem tiek pieņemti, izmantojot telefoncentrāles. </w:t>
            </w:r>
            <w:r w:rsidR="00E36043" w:rsidRPr="00381E06">
              <w:rPr>
                <w:color w:val="000000"/>
                <w:shd w:val="clear" w:color="auto" w:fill="FFFFFF"/>
                <w:lang w:val="lv-LV"/>
              </w:rPr>
              <w:t xml:space="preserve">Gadījumos, kad pakalpojums tiek pieteikts, izmantojot telefoncentrāļu pakalpojumus, informācija par pakalpojuma sniedzēju tiek sniegta pēc pakalpojuma izpildes, izsniedzot darījumu apliecinošu dokumentu (čeku) (pasažieru komercpārvadājumos ar taksometru), vai netiek sniegta vispār </w:t>
            </w:r>
            <w:r w:rsidR="00AF5C54" w:rsidRPr="00381E06">
              <w:rPr>
                <w:color w:val="000000"/>
                <w:shd w:val="clear" w:color="auto" w:fill="FFFFFF"/>
                <w:lang w:val="lv-LV"/>
              </w:rPr>
              <w:t>(</w:t>
            </w:r>
            <w:r w:rsidR="00E36043" w:rsidRPr="00381E06">
              <w:rPr>
                <w:color w:val="000000"/>
                <w:shd w:val="clear" w:color="auto" w:fill="FFFFFF"/>
                <w:lang w:val="lv-LV"/>
              </w:rPr>
              <w:t>pasažieru komercpārvadājumos ar vieglo automobili</w:t>
            </w:r>
            <w:r w:rsidR="00AF5C54" w:rsidRPr="00381E06">
              <w:rPr>
                <w:color w:val="000000"/>
                <w:shd w:val="clear" w:color="auto" w:fill="FFFFFF"/>
                <w:lang w:val="lv-LV"/>
              </w:rPr>
              <w:t xml:space="preserve"> vai pasažieru komercpārvadājumos ar taksometru, kad pēc brauciena netiek izsniegts darījumu apliecinošs dokuments (čeks)</w:t>
            </w:r>
            <w:r w:rsidR="00E36043" w:rsidRPr="00381E06">
              <w:rPr>
                <w:color w:val="000000"/>
                <w:shd w:val="clear" w:color="auto" w:fill="FFFFFF"/>
                <w:lang w:val="lv-LV"/>
              </w:rPr>
              <w:t>). No minētā izriet, ka pasažierim pirms pakalpojuma saņemšanas nav pilnīgas informācijas par pakalpojumu, kuru viņš saņem, tādējādi ir konstatējams Patērētāju tiesību aizsardzības likuma 3.panta trešajā punktā noteiktais patērētāja tiesību pārkāpums</w:t>
            </w:r>
            <w:r w:rsidR="00770BE9" w:rsidRPr="00381E06">
              <w:rPr>
                <w:color w:val="000000"/>
                <w:shd w:val="clear" w:color="auto" w:fill="FFFFFF"/>
                <w:lang w:val="lv-LV"/>
              </w:rPr>
              <w:t>;</w:t>
            </w:r>
          </w:p>
          <w:p w14:paraId="26EDB964" w14:textId="77777777" w:rsidR="00BC4694" w:rsidRPr="00381E06" w:rsidRDefault="00E36043" w:rsidP="00477169">
            <w:pPr>
              <w:numPr>
                <w:ilvl w:val="0"/>
                <w:numId w:val="13"/>
              </w:numPr>
              <w:spacing w:line="276" w:lineRule="auto"/>
              <w:jc w:val="both"/>
              <w:rPr>
                <w:color w:val="000000"/>
                <w:lang w:val="lv-LV"/>
              </w:rPr>
            </w:pPr>
            <w:r w:rsidRPr="00381E06">
              <w:rPr>
                <w:color w:val="000000"/>
                <w:lang w:val="lv-LV"/>
              </w:rPr>
              <w:t>Apskatot pasažieru komercpārvadājumus</w:t>
            </w:r>
            <w:r w:rsidR="00932CAC" w:rsidRPr="00381E06">
              <w:rPr>
                <w:color w:val="000000"/>
                <w:lang w:val="lv-LV"/>
              </w:rPr>
              <w:t xml:space="preserve"> </w:t>
            </w:r>
            <w:r w:rsidR="00AF5C54" w:rsidRPr="00381E06">
              <w:rPr>
                <w:color w:val="000000"/>
                <w:lang w:val="lv-LV"/>
              </w:rPr>
              <w:t xml:space="preserve">ar taksometru </w:t>
            </w:r>
            <w:r w:rsidRPr="00381E06">
              <w:rPr>
                <w:color w:val="000000"/>
                <w:lang w:val="lv-LV"/>
              </w:rPr>
              <w:t>reglamentējošo normatīvo</w:t>
            </w:r>
            <w:r w:rsidR="00932CAC" w:rsidRPr="00381E06">
              <w:rPr>
                <w:color w:val="000000"/>
                <w:lang w:val="lv-LV"/>
              </w:rPr>
              <w:t xml:space="preserve"> aktu attīstības vēsturi, redzams, ka jau no 1999.gada 1.decembra ir bijusi prasība par pakalpojuma sniedzēja (vadītāja) informācijas izvietošanu transportlīdzeklī</w:t>
            </w:r>
            <w:r w:rsidR="007158DF" w:rsidRPr="00381E06">
              <w:rPr>
                <w:color w:val="000000"/>
                <w:lang w:val="lv-LV"/>
              </w:rPr>
              <w:t xml:space="preserve"> (Ministru kabineta </w:t>
            </w:r>
            <w:r w:rsidR="007158DF" w:rsidRPr="00381E06">
              <w:rPr>
                <w:color w:val="000000"/>
                <w:shd w:val="clear" w:color="auto" w:fill="FFFFFF"/>
                <w:lang w:val="lv-LV"/>
              </w:rPr>
              <w:t>1999.gada 9.novembra noteikumu Nr.378 “Noteikumi par pasažieru pārvadāšanu ar vieglajiem taksometriem” 2.5.apakšpunkts</w:t>
            </w:r>
            <w:r w:rsidR="00FE6591" w:rsidRPr="00381E06">
              <w:rPr>
                <w:color w:val="000000"/>
                <w:shd w:val="clear" w:color="auto" w:fill="FFFFFF"/>
                <w:lang w:val="lv-LV"/>
              </w:rPr>
              <w:t xml:space="preserve"> (spēkā līdz 2007.gada 8.decembrim)</w:t>
            </w:r>
            <w:r w:rsidR="007158DF" w:rsidRPr="00381E06">
              <w:rPr>
                <w:color w:val="000000"/>
                <w:shd w:val="clear" w:color="auto" w:fill="FFFFFF"/>
                <w:lang w:val="lv-LV"/>
              </w:rPr>
              <w:t>)</w:t>
            </w:r>
            <w:r w:rsidR="00932CAC" w:rsidRPr="00381E06">
              <w:rPr>
                <w:color w:val="000000"/>
                <w:lang w:val="lv-LV"/>
              </w:rPr>
              <w:t xml:space="preserve">. </w:t>
            </w:r>
          </w:p>
          <w:p w14:paraId="08EDFEBC" w14:textId="77777777" w:rsidR="00FE6591" w:rsidRPr="00381E06" w:rsidRDefault="007C3605" w:rsidP="00477169">
            <w:pPr>
              <w:spacing w:line="276" w:lineRule="auto"/>
              <w:ind w:left="720"/>
              <w:jc w:val="both"/>
              <w:rPr>
                <w:color w:val="000000"/>
                <w:shd w:val="clear" w:color="auto" w:fill="FFFFFF"/>
                <w:lang w:val="lv-LV"/>
              </w:rPr>
            </w:pPr>
            <w:r w:rsidRPr="00381E06">
              <w:rPr>
                <w:color w:val="000000"/>
                <w:shd w:val="clear" w:color="auto" w:fill="FFFFFF"/>
                <w:lang w:val="lv-LV"/>
              </w:rPr>
              <w:t>Savukārt no 2018.gada 21.marta tika ieviests jauns pasažieru komercpārvadājumu veids, proti, pasažieru komercpārvadājum</w:t>
            </w:r>
            <w:r w:rsidR="00FE6591" w:rsidRPr="00381E06">
              <w:rPr>
                <w:color w:val="000000"/>
                <w:shd w:val="clear" w:color="auto" w:fill="FFFFFF"/>
                <w:lang w:val="lv-LV"/>
              </w:rPr>
              <w:t>i</w:t>
            </w:r>
            <w:r w:rsidRPr="00381E06">
              <w:rPr>
                <w:color w:val="000000"/>
                <w:shd w:val="clear" w:color="auto" w:fill="FFFFFF"/>
                <w:lang w:val="lv-LV"/>
              </w:rPr>
              <w:t xml:space="preserve"> ar vieglo automobili, kā arī Autotransporta direkcija izveidoja taksometru vadītāju reģistru un izsniedza</w:t>
            </w:r>
            <w:r w:rsidR="00090B16" w:rsidRPr="00381E06">
              <w:rPr>
                <w:color w:val="000000"/>
                <w:shd w:val="clear" w:color="auto" w:fill="FFFFFF"/>
                <w:lang w:val="lv-LV"/>
              </w:rPr>
              <w:t xml:space="preserve"> vadītājiem</w:t>
            </w:r>
            <w:r w:rsidRPr="00381E06">
              <w:rPr>
                <w:color w:val="000000"/>
                <w:shd w:val="clear" w:color="auto" w:fill="FFFFFF"/>
                <w:lang w:val="lv-LV"/>
              </w:rPr>
              <w:t xml:space="preserve"> taksometra vadītāja reģistrācijas apliecīb</w:t>
            </w:r>
            <w:r w:rsidR="002C0C94" w:rsidRPr="00381E06">
              <w:rPr>
                <w:color w:val="000000"/>
                <w:shd w:val="clear" w:color="auto" w:fill="FFFFFF"/>
                <w:lang w:val="lv-LV"/>
              </w:rPr>
              <w:t>as</w:t>
            </w:r>
            <w:r w:rsidR="00090B16" w:rsidRPr="00381E06">
              <w:rPr>
                <w:color w:val="000000"/>
                <w:shd w:val="clear" w:color="auto" w:fill="FFFFFF"/>
                <w:lang w:val="lv-LV"/>
              </w:rPr>
              <w:t xml:space="preserve">. </w:t>
            </w:r>
          </w:p>
          <w:p w14:paraId="2D5217C3" w14:textId="77777777" w:rsidR="003D78D0" w:rsidRPr="00381E06" w:rsidRDefault="00090B16" w:rsidP="00477169">
            <w:pPr>
              <w:spacing w:line="276" w:lineRule="auto"/>
              <w:ind w:left="720"/>
              <w:jc w:val="both"/>
              <w:rPr>
                <w:color w:val="000000"/>
                <w:lang w:val="lv-LV" w:eastAsia="lv-LV"/>
              </w:rPr>
            </w:pPr>
            <w:r w:rsidRPr="00381E06">
              <w:rPr>
                <w:color w:val="000000"/>
                <w:shd w:val="clear" w:color="auto" w:fill="FFFFFF"/>
                <w:lang w:val="lv-LV"/>
              </w:rPr>
              <w:t>No Ministru kabineta 2018.gada 6.marta noteikumu Nr.149 “Vadītāju reģistrācijas noteikumi pasažieru komercpārvadājumiem ar taksometru un vieglo automobili” anotācija</w:t>
            </w:r>
            <w:r w:rsidR="00BC4694" w:rsidRPr="00381E06">
              <w:rPr>
                <w:color w:val="000000"/>
                <w:shd w:val="clear" w:color="auto" w:fill="FFFFFF"/>
                <w:lang w:val="lv-LV"/>
              </w:rPr>
              <w:t>s</w:t>
            </w:r>
            <w:r w:rsidRPr="00381E06">
              <w:rPr>
                <w:color w:val="000000"/>
                <w:shd w:val="clear" w:color="auto" w:fill="FFFFFF"/>
                <w:lang w:val="lv-LV"/>
              </w:rPr>
              <w:t xml:space="preserve"> redzams, ka taksometra vadītāja </w:t>
            </w:r>
            <w:r w:rsidR="009B560A">
              <w:rPr>
                <w:color w:val="000000"/>
                <w:shd w:val="clear" w:color="auto" w:fill="FFFFFF"/>
                <w:lang w:val="lv-LV"/>
              </w:rPr>
              <w:t xml:space="preserve">reģistrācijas </w:t>
            </w:r>
            <w:r w:rsidRPr="00381E06">
              <w:rPr>
                <w:color w:val="000000"/>
                <w:shd w:val="clear" w:color="auto" w:fill="FFFFFF"/>
                <w:lang w:val="lv-LV"/>
              </w:rPr>
              <w:t>apliecīb</w:t>
            </w:r>
            <w:r w:rsidR="003A526E" w:rsidRPr="00381E06">
              <w:rPr>
                <w:color w:val="000000"/>
                <w:shd w:val="clear" w:color="auto" w:fill="FFFFFF"/>
                <w:lang w:val="lv-LV"/>
              </w:rPr>
              <w:t>as</w:t>
            </w:r>
            <w:r w:rsidRPr="00381E06">
              <w:rPr>
                <w:color w:val="000000"/>
                <w:shd w:val="clear" w:color="auto" w:fill="FFFFFF"/>
                <w:lang w:val="lv-LV"/>
              </w:rPr>
              <w:t xml:space="preserve"> ieviešanas mērķis bija pasažieru drošība un iespēja pasažierim pārliecināties </w:t>
            </w:r>
            <w:r w:rsidRPr="00381E06">
              <w:rPr>
                <w:color w:val="000000"/>
                <w:lang w:val="lv-LV" w:eastAsia="lv-LV"/>
              </w:rPr>
              <w:t xml:space="preserve">par pārvadājumu veicēju, viņa tiesībām sniegt attiecīgo pārvadājumu pakalpojumu, kā arī vadītāja atbilstību </w:t>
            </w:r>
            <w:r w:rsidRPr="00381E06">
              <w:rPr>
                <w:color w:val="000000"/>
                <w:lang w:val="lv-LV" w:eastAsia="lv-LV"/>
              </w:rPr>
              <w:lastRenderedPageBreak/>
              <w:t>valsts noteiktām prasībām</w:t>
            </w:r>
            <w:r w:rsidR="00A1506F" w:rsidRPr="00381E06">
              <w:rPr>
                <w:color w:val="000000"/>
                <w:lang w:val="lv-LV" w:eastAsia="lv-LV"/>
              </w:rPr>
              <w:t xml:space="preserve">. Tāpat anotācijā noteikts, ka </w:t>
            </w:r>
            <w:r w:rsidR="00A1506F" w:rsidRPr="00381E06">
              <w:rPr>
                <w:color w:val="000000"/>
                <w:u w:val="single"/>
                <w:lang w:val="lv-LV" w:eastAsia="lv-LV"/>
              </w:rPr>
              <w:t>apliecību paredzēts novietot transportlīdzeklī redzamā vietā, aizvietojot prasību izvietot vadītāja vizītkarti</w:t>
            </w:r>
            <w:r w:rsidR="00A1506F" w:rsidRPr="00381E06">
              <w:rPr>
                <w:color w:val="000000"/>
                <w:lang w:val="lv-LV" w:eastAsia="lv-LV"/>
              </w:rPr>
              <w:t xml:space="preserve"> atbilstoši Ministru kabineta 2012.gada 3.jūlija noteikumiem Nr. 468 “Noteikumi par pasažieru pārvadāšanu ar vieglajiem taksometriem”. </w:t>
            </w:r>
          </w:p>
          <w:p w14:paraId="416666C9" w14:textId="77777777" w:rsidR="009A4F5E" w:rsidRPr="00381E06" w:rsidRDefault="00FE6591" w:rsidP="00477169">
            <w:pPr>
              <w:spacing w:line="276" w:lineRule="auto"/>
              <w:ind w:left="720"/>
              <w:jc w:val="both"/>
              <w:rPr>
                <w:color w:val="000000"/>
                <w:u w:val="single"/>
                <w:shd w:val="clear" w:color="auto" w:fill="FFFFFF"/>
                <w:lang w:val="lv-LV"/>
              </w:rPr>
            </w:pPr>
            <w:r w:rsidRPr="00381E06">
              <w:rPr>
                <w:color w:val="000000"/>
                <w:lang w:val="lv-LV"/>
              </w:rPr>
              <w:t>Ievērojot minēto, konstatējams, ka prasība par vadītāja informācijas izvietošanu transportlīdzeklī redzamā vietā ir bijusi jau kopš 1999.gada un ir saglabājusies līdz šim brīdim. Kontroles dienesta ieskatā</w:t>
            </w:r>
            <w:r w:rsidR="0023623F" w:rsidRPr="00381E06">
              <w:rPr>
                <w:color w:val="000000"/>
                <w:lang w:val="lv-LV"/>
              </w:rPr>
              <w:t>,</w:t>
            </w:r>
            <w:r w:rsidRPr="00381E06">
              <w:rPr>
                <w:color w:val="000000"/>
                <w:lang w:val="lv-LV"/>
              </w:rPr>
              <w:t xml:space="preserve"> minētā </w:t>
            </w:r>
            <w:r w:rsidRPr="00381E06">
              <w:rPr>
                <w:color w:val="000000"/>
                <w:u w:val="single"/>
                <w:lang w:val="lv-LV"/>
              </w:rPr>
              <w:t>prasība ir saglabāja</w:t>
            </w:r>
            <w:r w:rsidR="0008441F" w:rsidRPr="00381E06">
              <w:rPr>
                <w:color w:val="000000"/>
                <w:u w:val="single"/>
                <w:lang w:val="lv-LV"/>
              </w:rPr>
              <w:t>ma pasažiera kā patērētāja</w:t>
            </w:r>
            <w:r w:rsidRPr="00381E06">
              <w:rPr>
                <w:color w:val="000000"/>
                <w:u w:val="single"/>
                <w:lang w:val="lv-LV"/>
              </w:rPr>
              <w:t xml:space="preserve"> tiesību nodrošināšanai</w:t>
            </w:r>
            <w:r w:rsidR="0008441F" w:rsidRPr="00381E06">
              <w:rPr>
                <w:color w:val="000000"/>
                <w:u w:val="single"/>
                <w:lang w:val="lv-LV"/>
              </w:rPr>
              <w:t xml:space="preserve"> atbilstoši Patērētāju tiesību aizsardzības likuma 4.panta otrajai daļai</w:t>
            </w:r>
            <w:r w:rsidR="003A526E" w:rsidRPr="00381E06">
              <w:rPr>
                <w:color w:val="000000"/>
                <w:u w:val="single"/>
                <w:lang w:val="lv-LV"/>
              </w:rPr>
              <w:t>.</w:t>
            </w:r>
          </w:p>
          <w:p w14:paraId="108209C9" w14:textId="77777777" w:rsidR="003A526E" w:rsidRPr="00381E06" w:rsidRDefault="003A526E" w:rsidP="009A4F5E">
            <w:pPr>
              <w:shd w:val="clear" w:color="auto" w:fill="FFFFFF"/>
              <w:rPr>
                <w:color w:val="000000"/>
                <w:shd w:val="clear" w:color="auto" w:fill="FFFFFF"/>
                <w:lang w:val="lv-LV"/>
              </w:rPr>
            </w:pPr>
          </w:p>
          <w:p w14:paraId="67BE128C" w14:textId="77777777" w:rsidR="009A4F5E" w:rsidRPr="00381E06" w:rsidRDefault="009A4F5E" w:rsidP="00477169">
            <w:pPr>
              <w:shd w:val="clear" w:color="auto" w:fill="FFFFFF"/>
              <w:spacing w:line="276" w:lineRule="auto"/>
              <w:jc w:val="both"/>
              <w:rPr>
                <w:color w:val="000000"/>
                <w:lang w:val="lv-LV"/>
              </w:rPr>
            </w:pPr>
            <w:r w:rsidRPr="00381E06">
              <w:rPr>
                <w:color w:val="000000"/>
                <w:shd w:val="clear" w:color="auto" w:fill="FFFFFF"/>
                <w:lang w:val="lv-LV"/>
              </w:rPr>
              <w:t xml:space="preserve">No plānoto grozījumu anotācijas izriet, ka atteikšanās </w:t>
            </w:r>
            <w:r w:rsidRPr="00381E06">
              <w:rPr>
                <w:color w:val="000000"/>
                <w:lang w:val="lv-LV"/>
              </w:rPr>
              <w:t xml:space="preserve">no vadītāja reģistrācijas apliecības izsniegšanas ļaus izvairīties no situācijas, kurā vadītāji jau ir reģistrēti taksometru vadītāju reģistrā, bet sniegt pakalpojumu nedrīkst, jo nav vēl saņēmuši vadītāja </w:t>
            </w:r>
            <w:r w:rsidR="009B560A">
              <w:rPr>
                <w:color w:val="000000"/>
                <w:lang w:val="lv-LV"/>
              </w:rPr>
              <w:t xml:space="preserve">reģistrācijas </w:t>
            </w:r>
            <w:r w:rsidRPr="00381E06">
              <w:rPr>
                <w:color w:val="000000"/>
                <w:lang w:val="lv-LV"/>
              </w:rPr>
              <w:t>apliecību (plastikāta kartītes veidā). Tāpat anotācijā norādīts, ka uz šo brīdi, ja vadītājs tiek izslēgts no reģistra, tīmekļvietņu vai mobilo pakalpojumu sniedzējiem šiem vadītājiem ir jābloķē piekļuve pakalpojumu sniegšanai un apliecības esamība situāciju nemaina. Turklāt, ja vadītājs izslēgts no taksometru vadītāja reģistra, apliecību var tāpat novietot uz paneļa un līdz ar to maldināt pasažierus. Ja pakalpojums tiek sniegts, izmantojot mobilo lietotni gan pārvadājumos ar vieglo automobili, gan taksometros, pasažierim visa informācija par vadītāju un reģistrāciju ir pieejama mobilajā lietotnē. </w:t>
            </w:r>
          </w:p>
          <w:p w14:paraId="01DA7D59" w14:textId="77777777" w:rsidR="009A4F5E" w:rsidRPr="00381E06" w:rsidRDefault="009A4F5E" w:rsidP="00477169">
            <w:pPr>
              <w:shd w:val="clear" w:color="auto" w:fill="FFFFFF"/>
              <w:spacing w:line="276" w:lineRule="auto"/>
              <w:jc w:val="both"/>
              <w:rPr>
                <w:color w:val="000000"/>
                <w:lang w:val="lv-LV"/>
              </w:rPr>
            </w:pPr>
            <w:r w:rsidRPr="00381E06">
              <w:rPr>
                <w:color w:val="000000"/>
                <w:lang w:val="lv-LV"/>
              </w:rPr>
              <w:t xml:space="preserve">Kontroles dienests pilnībā pievienojas </w:t>
            </w:r>
            <w:r w:rsidR="0070371E" w:rsidRPr="00381E06">
              <w:rPr>
                <w:color w:val="000000"/>
                <w:lang w:val="lv-LV"/>
              </w:rPr>
              <w:t xml:space="preserve">no anotācijas citētajam pamatojumam, taču vērš uzmanību, ka </w:t>
            </w:r>
            <w:r w:rsidR="0070371E" w:rsidRPr="00381E06">
              <w:rPr>
                <w:color w:val="000000"/>
                <w:u w:val="single"/>
                <w:lang w:val="lv-LV"/>
              </w:rPr>
              <w:t>plastikāta taksometra reģistrācijas apliecībām arī šobrīd ir tikai informatīvs raksturs, kas galvenokārt kalpo pasažiera tiesību uz informāciju par vadītāju nodrošināšanai.</w:t>
            </w:r>
            <w:r w:rsidR="0070371E" w:rsidRPr="00381E06">
              <w:rPr>
                <w:color w:val="000000"/>
                <w:lang w:val="lv-LV"/>
              </w:rPr>
              <w:t xml:space="preserve"> Kontrolējošās institūcijas vadītāja reģistrācijas faktu pārbauda Autotransporta direkcijas uzturētajā taksometru vadītāju reģistrā, līdz ar to prasības par taksometra vadītāja </w:t>
            </w:r>
            <w:r w:rsidR="009B560A">
              <w:rPr>
                <w:color w:val="000000"/>
                <w:lang w:val="lv-LV"/>
              </w:rPr>
              <w:t xml:space="preserve">reģistrācijas </w:t>
            </w:r>
            <w:r w:rsidR="003A526E" w:rsidRPr="00381E06">
              <w:rPr>
                <w:color w:val="000000"/>
                <w:lang w:val="lv-LV"/>
              </w:rPr>
              <w:t>apliecības</w:t>
            </w:r>
            <w:r w:rsidR="0070371E" w:rsidRPr="00381E06">
              <w:rPr>
                <w:color w:val="000000"/>
                <w:lang w:val="lv-LV"/>
              </w:rPr>
              <w:t xml:space="preserve"> (plastikāta veidā) </w:t>
            </w:r>
            <w:r w:rsidR="003A526E" w:rsidRPr="00381E06">
              <w:rPr>
                <w:color w:val="000000"/>
                <w:lang w:val="lv-LV"/>
              </w:rPr>
              <w:t>ne</w:t>
            </w:r>
            <w:r w:rsidR="0070371E" w:rsidRPr="00381E06">
              <w:rPr>
                <w:color w:val="000000"/>
                <w:lang w:val="lv-LV"/>
              </w:rPr>
              <w:t>izsniegšanu</w:t>
            </w:r>
            <w:r w:rsidR="003A526E" w:rsidRPr="00381E06">
              <w:rPr>
                <w:color w:val="000000"/>
                <w:lang w:val="lv-LV"/>
              </w:rPr>
              <w:t xml:space="preserve"> </w:t>
            </w:r>
            <w:r w:rsidR="0070371E" w:rsidRPr="00381E06">
              <w:rPr>
                <w:color w:val="000000"/>
                <w:lang w:val="lv-LV"/>
              </w:rPr>
              <w:t xml:space="preserve">skars tikai pasažieri. </w:t>
            </w:r>
          </w:p>
          <w:p w14:paraId="360775CE" w14:textId="77777777" w:rsidR="0023623F" w:rsidRPr="00381E06" w:rsidRDefault="0070371E" w:rsidP="00477169">
            <w:pPr>
              <w:shd w:val="clear" w:color="auto" w:fill="FFFFFF"/>
              <w:spacing w:line="276" w:lineRule="auto"/>
              <w:jc w:val="both"/>
              <w:rPr>
                <w:b/>
                <w:bCs/>
                <w:color w:val="000000"/>
                <w:lang w:val="lv-LV"/>
              </w:rPr>
            </w:pPr>
            <w:r w:rsidRPr="00381E06">
              <w:rPr>
                <w:b/>
                <w:bCs/>
                <w:color w:val="000000"/>
                <w:lang w:val="lv-LV"/>
              </w:rPr>
              <w:t xml:space="preserve">Ņemot vērā minēto, aicinām atkārtoti izvērtēt nepieciešamību un pamatotību minētā grozījuma veikšanai. </w:t>
            </w:r>
          </w:p>
          <w:p w14:paraId="573F3BB3" w14:textId="77777777" w:rsidR="00BF073D" w:rsidRPr="00381E06" w:rsidRDefault="0070371E" w:rsidP="00477169">
            <w:pPr>
              <w:shd w:val="clear" w:color="auto" w:fill="FFFFFF"/>
              <w:spacing w:line="276" w:lineRule="auto"/>
              <w:jc w:val="both"/>
              <w:rPr>
                <w:b/>
                <w:bCs/>
                <w:color w:val="000000"/>
                <w:lang w:val="lv-LV"/>
              </w:rPr>
            </w:pPr>
            <w:r w:rsidRPr="00381E06">
              <w:rPr>
                <w:b/>
                <w:bCs/>
                <w:color w:val="000000"/>
                <w:lang w:val="lv-LV"/>
              </w:rPr>
              <w:t>Gadījumā, ja grozījumu</w:t>
            </w:r>
            <w:r w:rsidR="0023623F" w:rsidRPr="00381E06">
              <w:rPr>
                <w:b/>
                <w:bCs/>
                <w:color w:val="000000"/>
                <w:lang w:val="lv-LV"/>
              </w:rPr>
              <w:t xml:space="preserve"> projekta</w:t>
            </w:r>
            <w:r w:rsidRPr="00381E06">
              <w:rPr>
                <w:b/>
                <w:bCs/>
                <w:color w:val="000000"/>
                <w:lang w:val="lv-LV"/>
              </w:rPr>
              <w:t xml:space="preserve"> izstrādātājs </w:t>
            </w:r>
            <w:r w:rsidR="0023623F" w:rsidRPr="00381E06">
              <w:rPr>
                <w:b/>
                <w:bCs/>
                <w:color w:val="000000"/>
                <w:lang w:val="lv-LV"/>
              </w:rPr>
              <w:t xml:space="preserve">tomēr </w:t>
            </w:r>
            <w:r w:rsidRPr="00381E06">
              <w:rPr>
                <w:b/>
                <w:bCs/>
                <w:color w:val="000000"/>
                <w:lang w:val="lv-LV"/>
              </w:rPr>
              <w:t xml:space="preserve">uzskata par vajadzīgu veikt attiecīgo grozījumu, </w:t>
            </w:r>
            <w:r w:rsidR="0023623F" w:rsidRPr="00381E06">
              <w:rPr>
                <w:b/>
                <w:bCs/>
                <w:color w:val="000000"/>
                <w:lang w:val="lv-LV"/>
              </w:rPr>
              <w:t xml:space="preserve">lūdzam </w:t>
            </w:r>
            <w:r w:rsidR="00A55840" w:rsidRPr="00381E06">
              <w:rPr>
                <w:b/>
                <w:bCs/>
                <w:color w:val="000000"/>
                <w:lang w:val="lv-LV"/>
              </w:rPr>
              <w:t xml:space="preserve">spēkā esošajos normatīvajos aktos paredzēt alternatīvu </w:t>
            </w:r>
            <w:r w:rsidR="00A55840" w:rsidRPr="00381E06">
              <w:rPr>
                <w:b/>
                <w:bCs/>
                <w:color w:val="000000"/>
                <w:lang w:val="lv-LV"/>
              </w:rPr>
              <w:lastRenderedPageBreak/>
              <w:t xml:space="preserve">regulējumu, kas noteiktu obligātu </w:t>
            </w:r>
            <w:r w:rsidRPr="00381E06">
              <w:rPr>
                <w:b/>
                <w:bCs/>
                <w:color w:val="000000"/>
                <w:lang w:val="lv-LV"/>
              </w:rPr>
              <w:t xml:space="preserve">vadītāja </w:t>
            </w:r>
            <w:r w:rsidR="003A526E" w:rsidRPr="00381E06">
              <w:rPr>
                <w:b/>
                <w:bCs/>
                <w:color w:val="000000"/>
                <w:lang w:val="lv-LV"/>
              </w:rPr>
              <w:t>informācijas izvietošan</w:t>
            </w:r>
            <w:r w:rsidR="00A55840" w:rsidRPr="00381E06">
              <w:rPr>
                <w:b/>
                <w:bCs/>
                <w:color w:val="000000"/>
                <w:lang w:val="lv-LV"/>
              </w:rPr>
              <w:t>u</w:t>
            </w:r>
            <w:r w:rsidR="003A526E" w:rsidRPr="00381E06">
              <w:rPr>
                <w:b/>
                <w:bCs/>
                <w:color w:val="000000"/>
                <w:lang w:val="lv-LV"/>
              </w:rPr>
              <w:t xml:space="preserve"> transportlīdzeklī redzamā vietā, piemēram, atjaunot prasību par vadītāja vizītkaršu izvietošanu. </w:t>
            </w:r>
          </w:p>
          <w:p w14:paraId="2FE22708" w14:textId="77777777" w:rsidR="00770BE9" w:rsidRPr="00381E06" w:rsidRDefault="00770BE9" w:rsidP="003A526E">
            <w:pPr>
              <w:shd w:val="clear" w:color="auto" w:fill="FFFFFF"/>
              <w:rPr>
                <w:b/>
                <w:bCs/>
                <w:color w:val="000000"/>
                <w:lang w:val="lv-LV" w:eastAsia="lv-LV"/>
              </w:rPr>
            </w:pPr>
          </w:p>
        </w:tc>
      </w:tr>
    </w:tbl>
    <w:p w14:paraId="2C8CF5E4" w14:textId="77777777" w:rsidR="00D62EA3" w:rsidRPr="003D78D0" w:rsidRDefault="00D62EA3" w:rsidP="00751D20">
      <w:pPr>
        <w:spacing w:line="276" w:lineRule="auto"/>
        <w:jc w:val="both"/>
        <w:rPr>
          <w:color w:val="000000"/>
          <w:shd w:val="clear" w:color="auto" w:fill="FFFFFF"/>
          <w:lang w:val="lv-LV"/>
        </w:rPr>
      </w:pPr>
    </w:p>
    <w:sectPr w:rsidR="00D62EA3" w:rsidRPr="003D78D0" w:rsidSect="00995FB1">
      <w:footerReference w:type="default" r:id="rId8"/>
      <w:footerReference w:type="first" r:id="rId9"/>
      <w:pgSz w:w="16838" w:h="11906" w:orient="landscape"/>
      <w:pgMar w:top="851" w:right="1440" w:bottom="1276"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15AEC" w14:textId="77777777" w:rsidR="00695315" w:rsidRDefault="00695315" w:rsidP="00EE60F5">
      <w:r>
        <w:separator/>
      </w:r>
    </w:p>
  </w:endnote>
  <w:endnote w:type="continuationSeparator" w:id="0">
    <w:p w14:paraId="2F8740CF" w14:textId="77777777" w:rsidR="00695315" w:rsidRDefault="00695315" w:rsidP="00EE6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0FAD8" w14:textId="77777777" w:rsidR="00EE60F5" w:rsidRDefault="00EE60F5" w:rsidP="009F0794">
    <w:pPr>
      <w:pStyle w:val="Kjene"/>
      <w:jc w:val="center"/>
    </w:pPr>
    <w:r>
      <w:fldChar w:fldCharType="begin"/>
    </w:r>
    <w:r>
      <w:instrText>PAGE   \* MERGEFORMAT</w:instrText>
    </w:r>
    <w:r>
      <w:fldChar w:fldCharType="separate"/>
    </w:r>
    <w:r w:rsidR="0064241C" w:rsidRPr="0064241C">
      <w:rPr>
        <w:noProof/>
        <w:lang w:val="lv-LV"/>
      </w:rPr>
      <w:t>2</w:t>
    </w:r>
    <w:r>
      <w:fldChar w:fldCharType="end"/>
    </w:r>
  </w:p>
  <w:p w14:paraId="23140A4F" w14:textId="77777777" w:rsidR="00695315" w:rsidRDefault="00695315">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DF7E6" w14:textId="77777777" w:rsidR="00695315" w:rsidRDefault="00695315">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0BAEC" w14:textId="77777777" w:rsidR="00695315" w:rsidRDefault="00695315" w:rsidP="00EE60F5">
      <w:r>
        <w:separator/>
      </w:r>
    </w:p>
  </w:footnote>
  <w:footnote w:type="continuationSeparator" w:id="0">
    <w:p w14:paraId="14F5F7F1" w14:textId="77777777" w:rsidR="00695315" w:rsidRDefault="00695315" w:rsidP="00EE60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8025C"/>
    <w:multiLevelType w:val="hybridMultilevel"/>
    <w:tmpl w:val="97FE7F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2D5132"/>
    <w:multiLevelType w:val="hybridMultilevel"/>
    <w:tmpl w:val="E6447C30"/>
    <w:lvl w:ilvl="0">
      <w:start w:val="1"/>
      <w:numFmt w:val="decimal"/>
      <w:lvlText w:val="%1."/>
      <w:lvlJc w:val="left"/>
      <w:pPr>
        <w:ind w:left="720" w:hanging="360"/>
      </w:pPr>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1FB7795A"/>
    <w:multiLevelType w:val="hybridMultilevel"/>
    <w:tmpl w:val="9214788A"/>
    <w:lvl w:ilvl="0">
      <w:start w:val="1"/>
      <w:numFmt w:val="decimal"/>
      <w:lvlText w:val="%1."/>
      <w:lvlJc w:val="left"/>
      <w:pPr>
        <w:ind w:left="1353" w:hanging="360"/>
      </w:pPr>
    </w:lvl>
    <w:lvl w:ilvl="1">
      <w:start w:val="1"/>
      <w:numFmt w:val="lowerLetter"/>
      <w:lvlText w:val="%2."/>
      <w:lvlJc w:val="left"/>
      <w:pPr>
        <w:ind w:left="1582" w:hanging="360"/>
      </w:pPr>
    </w:lvl>
    <w:lvl w:ilvl="2" w:tentative="1">
      <w:start w:val="1"/>
      <w:numFmt w:val="lowerRoman"/>
      <w:lvlText w:val="%3."/>
      <w:lvlJc w:val="right"/>
      <w:pPr>
        <w:ind w:left="2302" w:hanging="180"/>
      </w:pPr>
    </w:lvl>
    <w:lvl w:ilvl="3" w:tentative="1">
      <w:start w:val="1"/>
      <w:numFmt w:val="decimal"/>
      <w:lvlText w:val="%4."/>
      <w:lvlJc w:val="left"/>
      <w:pPr>
        <w:ind w:left="3022" w:hanging="360"/>
      </w:pPr>
    </w:lvl>
    <w:lvl w:ilvl="4" w:tentative="1">
      <w:start w:val="1"/>
      <w:numFmt w:val="lowerLetter"/>
      <w:lvlText w:val="%5."/>
      <w:lvlJc w:val="left"/>
      <w:pPr>
        <w:ind w:left="3742" w:hanging="360"/>
      </w:pPr>
    </w:lvl>
    <w:lvl w:ilvl="5" w:tentative="1">
      <w:start w:val="1"/>
      <w:numFmt w:val="lowerRoman"/>
      <w:lvlText w:val="%6."/>
      <w:lvlJc w:val="right"/>
      <w:pPr>
        <w:ind w:left="4462" w:hanging="180"/>
      </w:pPr>
    </w:lvl>
    <w:lvl w:ilvl="6" w:tentative="1">
      <w:start w:val="1"/>
      <w:numFmt w:val="decimal"/>
      <w:lvlText w:val="%7."/>
      <w:lvlJc w:val="left"/>
      <w:pPr>
        <w:ind w:left="5182" w:hanging="360"/>
      </w:pPr>
    </w:lvl>
    <w:lvl w:ilvl="7" w:tentative="1">
      <w:start w:val="1"/>
      <w:numFmt w:val="lowerLetter"/>
      <w:lvlText w:val="%8."/>
      <w:lvlJc w:val="left"/>
      <w:pPr>
        <w:ind w:left="5902" w:hanging="360"/>
      </w:pPr>
    </w:lvl>
    <w:lvl w:ilvl="8" w:tentative="1">
      <w:start w:val="1"/>
      <w:numFmt w:val="lowerRoman"/>
      <w:lvlText w:val="%9."/>
      <w:lvlJc w:val="right"/>
      <w:pPr>
        <w:ind w:left="6622" w:hanging="180"/>
      </w:pPr>
    </w:lvl>
  </w:abstractNum>
  <w:abstractNum w:abstractNumId="3" w15:restartNumberingAfterBreak="0">
    <w:nsid w:val="2AFC431D"/>
    <w:multiLevelType w:val="multilevel"/>
    <w:tmpl w:val="CE2878D0"/>
    <w:lvl w:ilvl="0">
      <w:start w:val="4"/>
      <w:numFmt w:val="decimal"/>
      <w:lvlText w:val="%1."/>
      <w:lvlJc w:val="left"/>
      <w:pPr>
        <w:ind w:left="360" w:hanging="360"/>
      </w:pPr>
      <w:rPr>
        <w:rFonts w:hint="default"/>
        <w:u w:val="none"/>
      </w:rPr>
    </w:lvl>
    <w:lvl w:ilvl="1">
      <w:start w:val="4"/>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4" w15:restartNumberingAfterBreak="0">
    <w:nsid w:val="36407F34"/>
    <w:multiLevelType w:val="multilevel"/>
    <w:tmpl w:val="28D6EC4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539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E975DAC"/>
    <w:multiLevelType w:val="hybridMultilevel"/>
    <w:tmpl w:val="A0B01F12"/>
    <w:lvl w:ilvl="0">
      <w:start w:val="1"/>
      <w:numFmt w:val="decimal"/>
      <w:lvlText w:val="%1)"/>
      <w:lvlJc w:val="left"/>
      <w:pPr>
        <w:ind w:left="720" w:hanging="360"/>
      </w:pPr>
      <w:rPr>
        <w:rFonts w:ascii="Times New Roman" w:hAnsi="Times New Roman" w:cs="Times New Roman" w:hint="default"/>
        <w:color w:val="00000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488E2138"/>
    <w:multiLevelType w:val="hybridMultilevel"/>
    <w:tmpl w:val="363856AA"/>
    <w:lvl w:ilvl="0">
      <w:start w:val="1"/>
      <w:numFmt w:val="decimal"/>
      <w:lvlText w:val="%1)"/>
      <w:lvlJc w:val="left"/>
      <w:pPr>
        <w:ind w:left="720" w:hanging="360"/>
      </w:pPr>
      <w:rPr>
        <w:rFonts w:ascii="Times New Roman" w:hAnsi="Times New Roman" w:cs="Times New Roman" w:hint="default"/>
        <w:color w:val="00000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4A641CAE"/>
    <w:multiLevelType w:val="multilevel"/>
    <w:tmpl w:val="C8C6C6C0"/>
    <w:lvl w:ilvl="0">
      <w:start w:val="1"/>
      <w:numFmt w:val="decimal"/>
      <w:lvlText w:val="%1."/>
      <w:lvlJc w:val="left"/>
      <w:pPr>
        <w:ind w:left="786" w:hanging="360"/>
      </w:pPr>
      <w:rPr>
        <w:rFonts w:ascii="Times New Roman" w:hAnsi="Times New Roman" w:cs="Times New Roman" w:hint="default"/>
        <w:b w:val="0"/>
        <w:sz w:val="24"/>
        <w:szCs w:val="24"/>
      </w:r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11B3C28"/>
    <w:multiLevelType w:val="multilevel"/>
    <w:tmpl w:val="177065A0"/>
    <w:lvl w:ilvl="0">
      <w:start w:val="43"/>
      <w:numFmt w:val="decimal"/>
      <w:lvlText w:val="%1."/>
      <w:lvlJc w:val="left"/>
      <w:pPr>
        <w:ind w:left="600" w:hanging="600"/>
      </w:pPr>
    </w:lvl>
    <w:lvl w:ilvl="1">
      <w:start w:val="7"/>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9" w15:restartNumberingAfterBreak="0">
    <w:nsid w:val="60AB3F81"/>
    <w:multiLevelType w:val="multilevel"/>
    <w:tmpl w:val="871A99DC"/>
    <w:lvl w:ilvl="0">
      <w:start w:val="14"/>
      <w:numFmt w:val="decimal"/>
      <w:lvlText w:val="%1."/>
      <w:lvlJc w:val="left"/>
      <w:pPr>
        <w:ind w:left="600" w:hanging="60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0" w15:restartNumberingAfterBreak="0">
    <w:nsid w:val="69CC0FE5"/>
    <w:multiLevelType w:val="multilevel"/>
    <w:tmpl w:val="F9F0F090"/>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1755C4E"/>
    <w:multiLevelType w:val="hybridMultilevel"/>
    <w:tmpl w:val="8C3A345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7D794D1A"/>
    <w:multiLevelType w:val="hybridMultilevel"/>
    <w:tmpl w:val="35B23C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18946073">
    <w:abstractNumId w:val="2"/>
  </w:num>
  <w:num w:numId="2" w16cid:durableId="1120340196">
    <w:abstractNumId w:val="9"/>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6709801">
    <w:abstractNumId w:val="8"/>
    <w:lvlOverride w:ilvl="0">
      <w:startOverride w:val="4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00185011">
    <w:abstractNumId w:val="4"/>
  </w:num>
  <w:num w:numId="5" w16cid:durableId="455878514">
    <w:abstractNumId w:val="3"/>
  </w:num>
  <w:num w:numId="6" w16cid:durableId="1860772422">
    <w:abstractNumId w:val="7"/>
  </w:num>
  <w:num w:numId="7" w16cid:durableId="495535012">
    <w:abstractNumId w:val="10"/>
  </w:num>
  <w:num w:numId="8" w16cid:durableId="4938846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88048319">
    <w:abstractNumId w:val="11"/>
  </w:num>
  <w:num w:numId="10" w16cid:durableId="1547256940">
    <w:abstractNumId w:val="1"/>
  </w:num>
  <w:num w:numId="11" w16cid:durableId="770321854">
    <w:abstractNumId w:val="5"/>
  </w:num>
  <w:num w:numId="12" w16cid:durableId="388117495">
    <w:abstractNumId w:val="6"/>
  </w:num>
  <w:num w:numId="13" w16cid:durableId="14422656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E3ED7"/>
    <w:rsid w:val="00001E75"/>
    <w:rsid w:val="00015248"/>
    <w:rsid w:val="00016741"/>
    <w:rsid w:val="00017A29"/>
    <w:rsid w:val="000253CD"/>
    <w:rsid w:val="000272CB"/>
    <w:rsid w:val="0005116F"/>
    <w:rsid w:val="00065E8F"/>
    <w:rsid w:val="0008441F"/>
    <w:rsid w:val="00090B16"/>
    <w:rsid w:val="00095719"/>
    <w:rsid w:val="000A705D"/>
    <w:rsid w:val="000B1D4A"/>
    <w:rsid w:val="000C255A"/>
    <w:rsid w:val="000D3678"/>
    <w:rsid w:val="000E118F"/>
    <w:rsid w:val="000F178C"/>
    <w:rsid w:val="00102D80"/>
    <w:rsid w:val="0011030C"/>
    <w:rsid w:val="001201E1"/>
    <w:rsid w:val="001237FF"/>
    <w:rsid w:val="001268DC"/>
    <w:rsid w:val="00144889"/>
    <w:rsid w:val="00145B51"/>
    <w:rsid w:val="0015266A"/>
    <w:rsid w:val="00157E7D"/>
    <w:rsid w:val="00181175"/>
    <w:rsid w:val="001812C2"/>
    <w:rsid w:val="001A6E99"/>
    <w:rsid w:val="001C097E"/>
    <w:rsid w:val="001C76DC"/>
    <w:rsid w:val="00215551"/>
    <w:rsid w:val="00221984"/>
    <w:rsid w:val="0023623F"/>
    <w:rsid w:val="002543FE"/>
    <w:rsid w:val="002646D1"/>
    <w:rsid w:val="00271045"/>
    <w:rsid w:val="002722CA"/>
    <w:rsid w:val="00281B67"/>
    <w:rsid w:val="002832DB"/>
    <w:rsid w:val="0028640D"/>
    <w:rsid w:val="00292E3C"/>
    <w:rsid w:val="002A4F72"/>
    <w:rsid w:val="002A61E1"/>
    <w:rsid w:val="002A6B65"/>
    <w:rsid w:val="002B53FA"/>
    <w:rsid w:val="002B73E5"/>
    <w:rsid w:val="002C0C94"/>
    <w:rsid w:val="00301DA4"/>
    <w:rsid w:val="003170A2"/>
    <w:rsid w:val="00342315"/>
    <w:rsid w:val="0035399F"/>
    <w:rsid w:val="00381E06"/>
    <w:rsid w:val="00384274"/>
    <w:rsid w:val="00387E79"/>
    <w:rsid w:val="00392C9A"/>
    <w:rsid w:val="00393E78"/>
    <w:rsid w:val="0039588E"/>
    <w:rsid w:val="003A526E"/>
    <w:rsid w:val="003B5D32"/>
    <w:rsid w:val="003C0FD4"/>
    <w:rsid w:val="003D4AFF"/>
    <w:rsid w:val="003D78D0"/>
    <w:rsid w:val="003F1476"/>
    <w:rsid w:val="003F4FEC"/>
    <w:rsid w:val="0043397A"/>
    <w:rsid w:val="004346C7"/>
    <w:rsid w:val="0045183D"/>
    <w:rsid w:val="0046760E"/>
    <w:rsid w:val="00475753"/>
    <w:rsid w:val="00477169"/>
    <w:rsid w:val="004861DC"/>
    <w:rsid w:val="004A26EF"/>
    <w:rsid w:val="004A2974"/>
    <w:rsid w:val="004D5A44"/>
    <w:rsid w:val="004E000F"/>
    <w:rsid w:val="004E2AD6"/>
    <w:rsid w:val="004E3536"/>
    <w:rsid w:val="004E3ED7"/>
    <w:rsid w:val="004F6854"/>
    <w:rsid w:val="004F7788"/>
    <w:rsid w:val="005134DE"/>
    <w:rsid w:val="005300D6"/>
    <w:rsid w:val="005543D8"/>
    <w:rsid w:val="0057036D"/>
    <w:rsid w:val="00576D22"/>
    <w:rsid w:val="00596D78"/>
    <w:rsid w:val="005A147D"/>
    <w:rsid w:val="005B59A2"/>
    <w:rsid w:val="005D6833"/>
    <w:rsid w:val="005F34BD"/>
    <w:rsid w:val="005F5E7E"/>
    <w:rsid w:val="00602334"/>
    <w:rsid w:val="00617AC6"/>
    <w:rsid w:val="0062505A"/>
    <w:rsid w:val="00640EA4"/>
    <w:rsid w:val="0064241C"/>
    <w:rsid w:val="00644C45"/>
    <w:rsid w:val="006531B7"/>
    <w:rsid w:val="00665BE5"/>
    <w:rsid w:val="0068493D"/>
    <w:rsid w:val="00691B32"/>
    <w:rsid w:val="00695315"/>
    <w:rsid w:val="006A66E3"/>
    <w:rsid w:val="006A794F"/>
    <w:rsid w:val="006D7D82"/>
    <w:rsid w:val="006F08A1"/>
    <w:rsid w:val="006F5B23"/>
    <w:rsid w:val="006F64EF"/>
    <w:rsid w:val="006F70B4"/>
    <w:rsid w:val="0070371E"/>
    <w:rsid w:val="007071E5"/>
    <w:rsid w:val="007158DF"/>
    <w:rsid w:val="007177E7"/>
    <w:rsid w:val="00721E14"/>
    <w:rsid w:val="00744119"/>
    <w:rsid w:val="00751D20"/>
    <w:rsid w:val="00770BE9"/>
    <w:rsid w:val="0078646C"/>
    <w:rsid w:val="007911D8"/>
    <w:rsid w:val="007A4F77"/>
    <w:rsid w:val="007C3313"/>
    <w:rsid w:val="007C3605"/>
    <w:rsid w:val="007F5532"/>
    <w:rsid w:val="0080735C"/>
    <w:rsid w:val="00807C3C"/>
    <w:rsid w:val="008246B8"/>
    <w:rsid w:val="00856248"/>
    <w:rsid w:val="00880FE2"/>
    <w:rsid w:val="00881161"/>
    <w:rsid w:val="00884134"/>
    <w:rsid w:val="008A72F2"/>
    <w:rsid w:val="008C3004"/>
    <w:rsid w:val="008C5900"/>
    <w:rsid w:val="008D05B0"/>
    <w:rsid w:val="008D6F74"/>
    <w:rsid w:val="008E45B7"/>
    <w:rsid w:val="008F3325"/>
    <w:rsid w:val="009006E0"/>
    <w:rsid w:val="00906999"/>
    <w:rsid w:val="00926765"/>
    <w:rsid w:val="00932CAC"/>
    <w:rsid w:val="00936C34"/>
    <w:rsid w:val="00952D27"/>
    <w:rsid w:val="0096271F"/>
    <w:rsid w:val="00971DC4"/>
    <w:rsid w:val="00974905"/>
    <w:rsid w:val="00975E9F"/>
    <w:rsid w:val="00986030"/>
    <w:rsid w:val="00995FB1"/>
    <w:rsid w:val="009974A8"/>
    <w:rsid w:val="009A4F5E"/>
    <w:rsid w:val="009B560A"/>
    <w:rsid w:val="009D010A"/>
    <w:rsid w:val="009F0794"/>
    <w:rsid w:val="009F5D31"/>
    <w:rsid w:val="00A018FF"/>
    <w:rsid w:val="00A02E58"/>
    <w:rsid w:val="00A0594F"/>
    <w:rsid w:val="00A06217"/>
    <w:rsid w:val="00A1506F"/>
    <w:rsid w:val="00A17951"/>
    <w:rsid w:val="00A225E9"/>
    <w:rsid w:val="00A40D28"/>
    <w:rsid w:val="00A4573E"/>
    <w:rsid w:val="00A54769"/>
    <w:rsid w:val="00A55840"/>
    <w:rsid w:val="00A62B50"/>
    <w:rsid w:val="00A708FD"/>
    <w:rsid w:val="00A77E1F"/>
    <w:rsid w:val="00A82029"/>
    <w:rsid w:val="00A84AA7"/>
    <w:rsid w:val="00A85C6D"/>
    <w:rsid w:val="00AB5093"/>
    <w:rsid w:val="00AD35A7"/>
    <w:rsid w:val="00AD4D7D"/>
    <w:rsid w:val="00AE1033"/>
    <w:rsid w:val="00AE407F"/>
    <w:rsid w:val="00AF5C54"/>
    <w:rsid w:val="00B204F3"/>
    <w:rsid w:val="00B22E7A"/>
    <w:rsid w:val="00B40BED"/>
    <w:rsid w:val="00B40F4A"/>
    <w:rsid w:val="00B44C19"/>
    <w:rsid w:val="00B474B1"/>
    <w:rsid w:val="00B66B62"/>
    <w:rsid w:val="00B70B8B"/>
    <w:rsid w:val="00B760FE"/>
    <w:rsid w:val="00B82AB2"/>
    <w:rsid w:val="00B91A56"/>
    <w:rsid w:val="00B93A1D"/>
    <w:rsid w:val="00BB5FA7"/>
    <w:rsid w:val="00BC4694"/>
    <w:rsid w:val="00BF0326"/>
    <w:rsid w:val="00BF073D"/>
    <w:rsid w:val="00BF7F6C"/>
    <w:rsid w:val="00C011DF"/>
    <w:rsid w:val="00C2254C"/>
    <w:rsid w:val="00C43CE4"/>
    <w:rsid w:val="00C77D09"/>
    <w:rsid w:val="00CB525C"/>
    <w:rsid w:val="00CC5528"/>
    <w:rsid w:val="00D0423A"/>
    <w:rsid w:val="00D0585F"/>
    <w:rsid w:val="00D10E63"/>
    <w:rsid w:val="00D13C63"/>
    <w:rsid w:val="00D24E12"/>
    <w:rsid w:val="00D62EA3"/>
    <w:rsid w:val="00D6381B"/>
    <w:rsid w:val="00D77D8D"/>
    <w:rsid w:val="00D77F9F"/>
    <w:rsid w:val="00D92D27"/>
    <w:rsid w:val="00D96677"/>
    <w:rsid w:val="00D97A7C"/>
    <w:rsid w:val="00DA3774"/>
    <w:rsid w:val="00DB172A"/>
    <w:rsid w:val="00DB41C3"/>
    <w:rsid w:val="00DC3660"/>
    <w:rsid w:val="00DC7A94"/>
    <w:rsid w:val="00DF6640"/>
    <w:rsid w:val="00DF6E4C"/>
    <w:rsid w:val="00E000FB"/>
    <w:rsid w:val="00E341E1"/>
    <w:rsid w:val="00E36043"/>
    <w:rsid w:val="00E430FF"/>
    <w:rsid w:val="00E44B0C"/>
    <w:rsid w:val="00E80819"/>
    <w:rsid w:val="00E87256"/>
    <w:rsid w:val="00EA242A"/>
    <w:rsid w:val="00EA7162"/>
    <w:rsid w:val="00EB02D9"/>
    <w:rsid w:val="00EB3984"/>
    <w:rsid w:val="00ED7F4E"/>
    <w:rsid w:val="00EE60F5"/>
    <w:rsid w:val="00EF14E1"/>
    <w:rsid w:val="00F2393A"/>
    <w:rsid w:val="00F3116B"/>
    <w:rsid w:val="00F37147"/>
    <w:rsid w:val="00F44BCD"/>
    <w:rsid w:val="00F94DBF"/>
    <w:rsid w:val="00FA24C5"/>
    <w:rsid w:val="00FA6CA6"/>
    <w:rsid w:val="00FA7086"/>
    <w:rsid w:val="00FB505A"/>
    <w:rsid w:val="00FE3983"/>
    <w:rsid w:val="00FE6591"/>
    <w:rsid w:val="00FF5A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03339F6"/>
  <w15:chartTrackingRefBased/>
  <w15:docId w15:val="{A75A0B3F-B581-48C0-AB05-C1D38A213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Parasts"/>
    <w:qFormat/>
    <w:rsid w:val="004E3ED7"/>
    <w:rPr>
      <w:sz w:val="24"/>
      <w:szCs w:val="24"/>
    </w:rPr>
  </w:style>
  <w:style w:type="paragraph" w:styleId="Virsraksts1">
    <w:name w:val="Virsraksts 1"/>
    <w:basedOn w:val="Parasts"/>
    <w:next w:val="Parasts"/>
    <w:link w:val="Virsraksts1Rakstz"/>
    <w:qFormat/>
    <w:rsid w:val="004E3ED7"/>
    <w:pPr>
      <w:keepNext/>
      <w:jc w:val="both"/>
      <w:outlineLvl w:val="0"/>
    </w:pPr>
    <w:rPr>
      <w:b/>
      <w:bCs/>
      <w:sz w:val="28"/>
      <w:szCs w:val="28"/>
      <w:lang w:val="lv-LV"/>
    </w:rPr>
  </w:style>
  <w:style w:type="character" w:default="1" w:styleId="Noklusjumarindkopasfonts">
    <w:name w:val="Noklusējuma rindkopas fonts"/>
    <w:semiHidden/>
  </w:style>
  <w:style w:type="table" w:default="1" w:styleId="Parastatabula">
    <w:name w:val="Parasta tabula"/>
    <w:semiHidden/>
    <w:tblPr>
      <w:tblInd w:w="0" w:type="dxa"/>
      <w:tblCellMar>
        <w:top w:w="0" w:type="dxa"/>
        <w:left w:w="108" w:type="dxa"/>
        <w:bottom w:w="0" w:type="dxa"/>
        <w:right w:w="108" w:type="dxa"/>
      </w:tblCellMar>
    </w:tblPr>
  </w:style>
  <w:style w:type="numbering" w:default="1" w:styleId="Bezsaraksta">
    <w:name w:val="Bez saraksta"/>
    <w:semiHidden/>
  </w:style>
  <w:style w:type="character" w:customStyle="1" w:styleId="Virsraksts1Rakstz">
    <w:name w:val="Virsraksts 1 Rakstz."/>
    <w:link w:val="Virsraksts1"/>
    <w:locked/>
    <w:rsid w:val="004E3ED7"/>
    <w:rPr>
      <w:b/>
      <w:bCs/>
      <w:sz w:val="28"/>
      <w:szCs w:val="28"/>
      <w:lang w:val="lv-LV" w:eastAsia="en-US" w:bidi="ar-SA"/>
    </w:rPr>
  </w:style>
  <w:style w:type="paragraph" w:customStyle="1" w:styleId="1">
    <w:name w:val="1"/>
    <w:basedOn w:val="Parasts"/>
    <w:rsid w:val="004E3ED7"/>
    <w:pPr>
      <w:spacing w:after="160" w:line="240" w:lineRule="exact"/>
    </w:pPr>
    <w:rPr>
      <w:rFonts w:ascii="Tahoma" w:hAnsi="Tahoma"/>
      <w:sz w:val="20"/>
      <w:szCs w:val="20"/>
    </w:rPr>
  </w:style>
  <w:style w:type="paragraph" w:styleId="Balonteksts">
    <w:name w:val="Balonteksts"/>
    <w:basedOn w:val="Parasts"/>
    <w:semiHidden/>
    <w:rsid w:val="003F1476"/>
    <w:rPr>
      <w:rFonts w:ascii="Tahoma" w:hAnsi="Tahoma" w:cs="Tahoma"/>
      <w:sz w:val="16"/>
      <w:szCs w:val="16"/>
    </w:rPr>
  </w:style>
  <w:style w:type="paragraph" w:customStyle="1" w:styleId="tv2131">
    <w:name w:val="tv2131"/>
    <w:basedOn w:val="Parasts"/>
    <w:rsid w:val="00B44C19"/>
    <w:pPr>
      <w:spacing w:line="360" w:lineRule="auto"/>
      <w:ind w:firstLine="300"/>
    </w:pPr>
    <w:rPr>
      <w:color w:val="414142"/>
      <w:sz w:val="20"/>
      <w:szCs w:val="20"/>
      <w:lang w:val="lv-LV" w:eastAsia="lv-LV"/>
    </w:rPr>
  </w:style>
  <w:style w:type="paragraph" w:customStyle="1" w:styleId="tv213">
    <w:name w:val="tv213"/>
    <w:basedOn w:val="Parasts"/>
    <w:rsid w:val="0068493D"/>
    <w:pPr>
      <w:spacing w:before="100" w:beforeAutospacing="1" w:after="100" w:afterAutospacing="1"/>
    </w:pPr>
    <w:rPr>
      <w:lang w:val="lv-LV" w:eastAsia="lv-LV"/>
    </w:rPr>
  </w:style>
  <w:style w:type="paragraph" w:styleId="Sarakstarindkopa">
    <w:name w:val="Saraksta rindkopa"/>
    <w:basedOn w:val="Parasts"/>
    <w:link w:val="SarakstarindkopaRakstz"/>
    <w:uiPriority w:val="34"/>
    <w:qFormat/>
    <w:rsid w:val="00DF6640"/>
    <w:pPr>
      <w:ind w:left="720"/>
      <w:contextualSpacing/>
    </w:pPr>
    <w:rPr>
      <w:rFonts w:eastAsia="Calibri"/>
      <w:szCs w:val="22"/>
      <w:lang w:val="lv-LV"/>
    </w:rPr>
  </w:style>
  <w:style w:type="character" w:customStyle="1" w:styleId="SarakstarindkopaRakstz">
    <w:name w:val="Saraksta rindkopa Rakstz."/>
    <w:link w:val="Sarakstarindkopa"/>
    <w:rsid w:val="00DF6640"/>
    <w:rPr>
      <w:rFonts w:eastAsia="Calibri"/>
      <w:sz w:val="24"/>
      <w:szCs w:val="22"/>
      <w:lang w:val="lv-LV"/>
    </w:rPr>
  </w:style>
  <w:style w:type="paragraph" w:styleId="Galvene">
    <w:name w:val="Galvene"/>
    <w:basedOn w:val="Parasts"/>
    <w:link w:val="GalveneRakstz"/>
    <w:rsid w:val="00EE60F5"/>
    <w:pPr>
      <w:tabs>
        <w:tab w:val="center" w:pos="4153"/>
        <w:tab w:val="right" w:pos="8306"/>
      </w:tabs>
    </w:pPr>
  </w:style>
  <w:style w:type="character" w:customStyle="1" w:styleId="GalveneRakstz">
    <w:name w:val="Galvene Rakstz."/>
    <w:link w:val="Galvene"/>
    <w:rsid w:val="00EE60F5"/>
    <w:rPr>
      <w:sz w:val="24"/>
      <w:szCs w:val="24"/>
      <w:lang w:val="en-US" w:eastAsia="en-US"/>
    </w:rPr>
  </w:style>
  <w:style w:type="paragraph" w:styleId="Kjene">
    <w:name w:val="Kājene"/>
    <w:basedOn w:val="Parasts"/>
    <w:link w:val="KjeneRakstz"/>
    <w:uiPriority w:val="99"/>
    <w:rsid w:val="00EE60F5"/>
    <w:pPr>
      <w:tabs>
        <w:tab w:val="center" w:pos="4153"/>
        <w:tab w:val="right" w:pos="8306"/>
      </w:tabs>
    </w:pPr>
  </w:style>
  <w:style w:type="character" w:customStyle="1" w:styleId="KjeneRakstz">
    <w:name w:val="Kājene Rakstz."/>
    <w:link w:val="Kjene"/>
    <w:uiPriority w:val="99"/>
    <w:rsid w:val="00EE60F5"/>
    <w:rPr>
      <w:sz w:val="24"/>
      <w:szCs w:val="24"/>
      <w:lang w:val="en-US" w:eastAsia="en-US"/>
    </w:rPr>
  </w:style>
  <w:style w:type="paragraph" w:styleId="Vresteksts">
    <w:name w:val="Vēres teksts"/>
    <w:aliases w:val="Char,Footnote,Footnote Text Char Char Char Char,Footnote Text Char Char Char Char Char Char,Footnote Text Char1 Char Char Char Char,Footnote Text Char1 Char2 Char,Footnote Text Char2 Char,Fußnote,Rakstz.,ft,ft Rakstz. Rakstz,single space"/>
    <w:basedOn w:val="Parasts"/>
    <w:link w:val="VrestekstsRakstz"/>
    <w:uiPriority w:val="99"/>
    <w:unhideWhenUsed/>
    <w:qFormat/>
    <w:rsid w:val="007177E7"/>
    <w:rPr>
      <w:rFonts w:ascii="Calibri" w:eastAsia="Calibri" w:hAnsi="Calibri"/>
      <w:sz w:val="20"/>
      <w:szCs w:val="20"/>
      <w:lang w:val="lv-LV"/>
    </w:rPr>
  </w:style>
  <w:style w:type="character" w:customStyle="1" w:styleId="VrestekstsRakstz">
    <w:name w:val="Vēres teksts Rakstz."/>
    <w:aliases w:val="Footnote Text Char Char Char Char Char Char Rakstz.,Footnote Text Char Char Char Char Rakstz.,Footnote Text Char1 Char Char Char Char Rakstz.,Footnote Text Char1 Char2 Char Rakstz.,Footnote Text Char2 Char Rakstz.,Rakstz. Rakstz."/>
    <w:link w:val="Vresteksts"/>
    <w:uiPriority w:val="99"/>
    <w:rsid w:val="007177E7"/>
    <w:rPr>
      <w:rFonts w:ascii="Calibri" w:eastAsia="Calibri" w:hAnsi="Calibri"/>
      <w:lang w:eastAsia="en-US"/>
    </w:rPr>
  </w:style>
  <w:style w:type="character" w:styleId="Vresatsauce">
    <w:name w:val="Vēres atsauce"/>
    <w:aliases w:val="-E Fußnotenzeichen,BVI fnr,E,E FN,Footnote Reference Number,Footnote Reference Superscript,Footnote Refernece,Footnote reference number,Footnote symbol,Footnotes refss,Odwołanie przypisu,Ref,SUPERS,Times 10 Point,de nota al pie,ftref"/>
    <w:link w:val="CharCharCharChar"/>
    <w:uiPriority w:val="99"/>
    <w:unhideWhenUsed/>
    <w:rsid w:val="007177E7"/>
    <w:rPr>
      <w:vertAlign w:val="superscript"/>
    </w:rPr>
  </w:style>
  <w:style w:type="character" w:styleId="Komentraatsauce">
    <w:name w:val="Komentāra atsauce"/>
    <w:uiPriority w:val="99"/>
    <w:unhideWhenUsed/>
    <w:rsid w:val="007177E7"/>
    <w:rPr>
      <w:sz w:val="16"/>
      <w:szCs w:val="16"/>
    </w:rPr>
  </w:style>
  <w:style w:type="paragraph" w:styleId="Komentrateksts">
    <w:name w:val="Komentāra teksts"/>
    <w:basedOn w:val="Parasts"/>
    <w:link w:val="KomentratekstsRakstz"/>
    <w:uiPriority w:val="99"/>
    <w:unhideWhenUsed/>
    <w:rsid w:val="007177E7"/>
    <w:pPr>
      <w:spacing w:after="160"/>
    </w:pPr>
    <w:rPr>
      <w:rFonts w:ascii="Calibri" w:eastAsia="Calibri" w:hAnsi="Calibri"/>
      <w:sz w:val="20"/>
      <w:szCs w:val="20"/>
      <w:lang w:val="lv-LV"/>
    </w:rPr>
  </w:style>
  <w:style w:type="character" w:customStyle="1" w:styleId="KomentratekstsRakstz">
    <w:name w:val="Komentāra teksts Rakstz."/>
    <w:link w:val="Komentrateksts"/>
    <w:uiPriority w:val="99"/>
    <w:rsid w:val="007177E7"/>
    <w:rPr>
      <w:rFonts w:ascii="Calibri" w:eastAsia="Calibri" w:hAnsi="Calibri"/>
      <w:lang w:eastAsia="en-US"/>
    </w:rPr>
  </w:style>
  <w:style w:type="paragraph" w:customStyle="1" w:styleId="CharCharCharChar">
    <w:name w:val="Char Char Char Char"/>
    <w:aliases w:val="Char2"/>
    <w:basedOn w:val="Parasts"/>
    <w:next w:val="Parasts"/>
    <w:link w:val="Vresatsauce"/>
    <w:uiPriority w:val="99"/>
    <w:semiHidden/>
    <w:rsid w:val="007177E7"/>
    <w:pPr>
      <w:keepNext/>
      <w:keepLines/>
      <w:spacing w:before="120" w:after="160" w:line="240" w:lineRule="exact"/>
      <w:jc w:val="both"/>
      <w:outlineLvl w:val="0"/>
    </w:pPr>
    <w:rPr>
      <w:sz w:val="20"/>
      <w:szCs w:val="20"/>
      <w:vertAlign w:val="superscript"/>
      <w:lang w:val="lv-LV" w:eastAsia="lv-LV"/>
    </w:rPr>
  </w:style>
  <w:style w:type="character" w:styleId="Hipersaite">
    <w:name w:val="Hipersaite"/>
    <w:rsid w:val="00B93A1D"/>
    <w:rPr>
      <w:color w:val="0563C1"/>
      <w:u w:val="single"/>
    </w:rPr>
  </w:style>
  <w:style w:type="character" w:styleId="Neatrisintapieminana">
    <w:name w:val="Neatrisināta pieminēšana"/>
    <w:uiPriority w:val="99"/>
    <w:semiHidden/>
    <w:unhideWhenUsed/>
    <w:rsid w:val="00B93A1D"/>
    <w:rPr>
      <w:color w:val="605E5C"/>
      <w:shd w:val="clear" w:color="auto" w:fill="E1DFDD"/>
    </w:rPr>
  </w:style>
  <w:style w:type="paragraph" w:customStyle="1" w:styleId="paragraph">
    <w:name w:val="paragraph"/>
    <w:basedOn w:val="Parasts"/>
    <w:next w:val="Parasts"/>
    <w:rsid w:val="00B474B1"/>
    <w:pPr>
      <w:ind w:firstLine="705"/>
      <w:contextualSpacing/>
      <w:jc w:val="both"/>
    </w:pPr>
    <w:rPr>
      <w:color w:val="333333"/>
      <w:sz w:val="28"/>
      <w:szCs w:val="20"/>
      <w:lang w:val="lv-LV" w:eastAsia="lv-LV"/>
    </w:rPr>
  </w:style>
  <w:style w:type="character" w:styleId="Izteiksmgs">
    <w:name w:val="Izteiksmīgs"/>
    <w:uiPriority w:val="22"/>
    <w:qFormat/>
    <w:rsid w:val="0045183D"/>
    <w:rPr>
      <w:b/>
      <w:bCs/>
    </w:rPr>
  </w:style>
  <w:style w:type="paragraph" w:styleId="Revision">
    <w:name w:val="Revision"/>
    <w:hidden/>
    <w:uiPriority w:val="99"/>
    <w:semiHidden/>
    <w:rsid w:val="00FA24C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90683">
      <w:bodyDiv w:val="1"/>
      <w:marLeft w:val="0"/>
      <w:marRight w:val="0"/>
      <w:marTop w:val="0"/>
      <w:marBottom w:val="0"/>
      <w:divBdr>
        <w:top w:val="none" w:sz="0" w:space="0" w:color="auto"/>
        <w:left w:val="none" w:sz="0" w:space="0" w:color="auto"/>
        <w:bottom w:val="none" w:sz="0" w:space="0" w:color="auto"/>
        <w:right w:val="none" w:sz="0" w:space="0" w:color="auto"/>
      </w:divBdr>
    </w:div>
    <w:div w:id="190917822">
      <w:bodyDiv w:val="1"/>
      <w:marLeft w:val="0"/>
      <w:marRight w:val="0"/>
      <w:marTop w:val="0"/>
      <w:marBottom w:val="0"/>
      <w:divBdr>
        <w:top w:val="none" w:sz="0" w:space="0" w:color="auto"/>
        <w:left w:val="none" w:sz="0" w:space="0" w:color="auto"/>
        <w:bottom w:val="none" w:sz="0" w:space="0" w:color="auto"/>
        <w:right w:val="none" w:sz="0" w:space="0" w:color="auto"/>
      </w:divBdr>
      <w:divsChild>
        <w:div w:id="192303432">
          <w:marLeft w:val="0"/>
          <w:marRight w:val="0"/>
          <w:marTop w:val="0"/>
          <w:marBottom w:val="0"/>
          <w:divBdr>
            <w:top w:val="none" w:sz="0" w:space="0" w:color="auto"/>
            <w:left w:val="none" w:sz="0" w:space="0" w:color="auto"/>
            <w:bottom w:val="none" w:sz="0" w:space="0" w:color="auto"/>
            <w:right w:val="none" w:sz="0" w:space="0" w:color="auto"/>
          </w:divBdr>
          <w:divsChild>
            <w:div w:id="1498426601">
              <w:marLeft w:val="0"/>
              <w:marRight w:val="0"/>
              <w:marTop w:val="0"/>
              <w:marBottom w:val="0"/>
              <w:divBdr>
                <w:top w:val="none" w:sz="0" w:space="0" w:color="auto"/>
                <w:left w:val="none" w:sz="0" w:space="0" w:color="auto"/>
                <w:bottom w:val="none" w:sz="0" w:space="0" w:color="auto"/>
                <w:right w:val="none" w:sz="0" w:space="0" w:color="auto"/>
              </w:divBdr>
            </w:div>
          </w:divsChild>
        </w:div>
        <w:div w:id="667292595">
          <w:marLeft w:val="0"/>
          <w:marRight w:val="0"/>
          <w:marTop w:val="0"/>
          <w:marBottom w:val="0"/>
          <w:divBdr>
            <w:top w:val="none" w:sz="0" w:space="0" w:color="auto"/>
            <w:left w:val="none" w:sz="0" w:space="0" w:color="auto"/>
            <w:bottom w:val="none" w:sz="0" w:space="0" w:color="auto"/>
            <w:right w:val="none" w:sz="0" w:space="0" w:color="auto"/>
          </w:divBdr>
          <w:divsChild>
            <w:div w:id="1769545297">
              <w:marLeft w:val="0"/>
              <w:marRight w:val="0"/>
              <w:marTop w:val="0"/>
              <w:marBottom w:val="0"/>
              <w:divBdr>
                <w:top w:val="none" w:sz="0" w:space="0" w:color="auto"/>
                <w:left w:val="none" w:sz="0" w:space="0" w:color="auto"/>
                <w:bottom w:val="none" w:sz="0" w:space="0" w:color="auto"/>
                <w:right w:val="none" w:sz="0" w:space="0" w:color="auto"/>
              </w:divBdr>
              <w:divsChild>
                <w:div w:id="105755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820534">
          <w:marLeft w:val="0"/>
          <w:marRight w:val="0"/>
          <w:marTop w:val="0"/>
          <w:marBottom w:val="0"/>
          <w:divBdr>
            <w:top w:val="none" w:sz="0" w:space="0" w:color="auto"/>
            <w:left w:val="none" w:sz="0" w:space="0" w:color="auto"/>
            <w:bottom w:val="none" w:sz="0" w:space="0" w:color="auto"/>
            <w:right w:val="none" w:sz="0" w:space="0" w:color="auto"/>
          </w:divBdr>
          <w:divsChild>
            <w:div w:id="1297642248">
              <w:marLeft w:val="0"/>
              <w:marRight w:val="0"/>
              <w:marTop w:val="0"/>
              <w:marBottom w:val="0"/>
              <w:divBdr>
                <w:top w:val="none" w:sz="0" w:space="0" w:color="auto"/>
                <w:left w:val="none" w:sz="0" w:space="0" w:color="auto"/>
                <w:bottom w:val="none" w:sz="0" w:space="0" w:color="auto"/>
                <w:right w:val="none" w:sz="0" w:space="0" w:color="auto"/>
              </w:divBdr>
            </w:div>
          </w:divsChild>
        </w:div>
        <w:div w:id="1049645033">
          <w:marLeft w:val="0"/>
          <w:marRight w:val="0"/>
          <w:marTop w:val="0"/>
          <w:marBottom w:val="0"/>
          <w:divBdr>
            <w:top w:val="none" w:sz="0" w:space="0" w:color="auto"/>
            <w:left w:val="none" w:sz="0" w:space="0" w:color="auto"/>
            <w:bottom w:val="none" w:sz="0" w:space="0" w:color="auto"/>
            <w:right w:val="none" w:sz="0" w:space="0" w:color="auto"/>
          </w:divBdr>
          <w:divsChild>
            <w:div w:id="1142042362">
              <w:marLeft w:val="0"/>
              <w:marRight w:val="0"/>
              <w:marTop w:val="0"/>
              <w:marBottom w:val="0"/>
              <w:divBdr>
                <w:top w:val="none" w:sz="0" w:space="0" w:color="auto"/>
                <w:left w:val="none" w:sz="0" w:space="0" w:color="auto"/>
                <w:bottom w:val="none" w:sz="0" w:space="0" w:color="auto"/>
                <w:right w:val="none" w:sz="0" w:space="0" w:color="auto"/>
              </w:divBdr>
            </w:div>
          </w:divsChild>
        </w:div>
        <w:div w:id="1131290825">
          <w:marLeft w:val="0"/>
          <w:marRight w:val="0"/>
          <w:marTop w:val="0"/>
          <w:marBottom w:val="0"/>
          <w:divBdr>
            <w:top w:val="none" w:sz="0" w:space="0" w:color="auto"/>
            <w:left w:val="none" w:sz="0" w:space="0" w:color="auto"/>
            <w:bottom w:val="none" w:sz="0" w:space="0" w:color="auto"/>
            <w:right w:val="none" w:sz="0" w:space="0" w:color="auto"/>
          </w:divBdr>
          <w:divsChild>
            <w:div w:id="1688096195">
              <w:marLeft w:val="0"/>
              <w:marRight w:val="0"/>
              <w:marTop w:val="0"/>
              <w:marBottom w:val="0"/>
              <w:divBdr>
                <w:top w:val="none" w:sz="0" w:space="0" w:color="auto"/>
                <w:left w:val="none" w:sz="0" w:space="0" w:color="auto"/>
                <w:bottom w:val="none" w:sz="0" w:space="0" w:color="auto"/>
                <w:right w:val="none" w:sz="0" w:space="0" w:color="auto"/>
              </w:divBdr>
              <w:divsChild>
                <w:div w:id="135916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769173">
          <w:marLeft w:val="0"/>
          <w:marRight w:val="0"/>
          <w:marTop w:val="0"/>
          <w:marBottom w:val="0"/>
          <w:divBdr>
            <w:top w:val="none" w:sz="0" w:space="0" w:color="auto"/>
            <w:left w:val="none" w:sz="0" w:space="0" w:color="auto"/>
            <w:bottom w:val="none" w:sz="0" w:space="0" w:color="auto"/>
            <w:right w:val="none" w:sz="0" w:space="0" w:color="auto"/>
          </w:divBdr>
          <w:divsChild>
            <w:div w:id="1230650988">
              <w:marLeft w:val="0"/>
              <w:marRight w:val="0"/>
              <w:marTop w:val="0"/>
              <w:marBottom w:val="0"/>
              <w:divBdr>
                <w:top w:val="none" w:sz="0" w:space="0" w:color="auto"/>
                <w:left w:val="none" w:sz="0" w:space="0" w:color="auto"/>
                <w:bottom w:val="none" w:sz="0" w:space="0" w:color="auto"/>
                <w:right w:val="none" w:sz="0" w:space="0" w:color="auto"/>
              </w:divBdr>
            </w:div>
          </w:divsChild>
        </w:div>
        <w:div w:id="1502938038">
          <w:marLeft w:val="0"/>
          <w:marRight w:val="0"/>
          <w:marTop w:val="0"/>
          <w:marBottom w:val="0"/>
          <w:divBdr>
            <w:top w:val="none" w:sz="0" w:space="0" w:color="auto"/>
            <w:left w:val="none" w:sz="0" w:space="0" w:color="auto"/>
            <w:bottom w:val="none" w:sz="0" w:space="0" w:color="auto"/>
            <w:right w:val="none" w:sz="0" w:space="0" w:color="auto"/>
          </w:divBdr>
          <w:divsChild>
            <w:div w:id="1009260825">
              <w:marLeft w:val="0"/>
              <w:marRight w:val="0"/>
              <w:marTop w:val="0"/>
              <w:marBottom w:val="0"/>
              <w:divBdr>
                <w:top w:val="none" w:sz="0" w:space="0" w:color="auto"/>
                <w:left w:val="none" w:sz="0" w:space="0" w:color="auto"/>
                <w:bottom w:val="none" w:sz="0" w:space="0" w:color="auto"/>
                <w:right w:val="none" w:sz="0" w:space="0" w:color="auto"/>
              </w:divBdr>
            </w:div>
          </w:divsChild>
        </w:div>
        <w:div w:id="1653678808">
          <w:marLeft w:val="0"/>
          <w:marRight w:val="0"/>
          <w:marTop w:val="0"/>
          <w:marBottom w:val="0"/>
          <w:divBdr>
            <w:top w:val="none" w:sz="0" w:space="0" w:color="auto"/>
            <w:left w:val="none" w:sz="0" w:space="0" w:color="auto"/>
            <w:bottom w:val="none" w:sz="0" w:space="0" w:color="auto"/>
            <w:right w:val="none" w:sz="0" w:space="0" w:color="auto"/>
          </w:divBdr>
          <w:divsChild>
            <w:div w:id="1414938584">
              <w:marLeft w:val="0"/>
              <w:marRight w:val="0"/>
              <w:marTop w:val="0"/>
              <w:marBottom w:val="0"/>
              <w:divBdr>
                <w:top w:val="none" w:sz="0" w:space="0" w:color="auto"/>
                <w:left w:val="none" w:sz="0" w:space="0" w:color="auto"/>
                <w:bottom w:val="none" w:sz="0" w:space="0" w:color="auto"/>
                <w:right w:val="none" w:sz="0" w:space="0" w:color="auto"/>
              </w:divBdr>
            </w:div>
          </w:divsChild>
        </w:div>
        <w:div w:id="1890874828">
          <w:marLeft w:val="0"/>
          <w:marRight w:val="0"/>
          <w:marTop w:val="0"/>
          <w:marBottom w:val="0"/>
          <w:divBdr>
            <w:top w:val="none" w:sz="0" w:space="0" w:color="auto"/>
            <w:left w:val="none" w:sz="0" w:space="0" w:color="auto"/>
            <w:bottom w:val="none" w:sz="0" w:space="0" w:color="auto"/>
            <w:right w:val="none" w:sz="0" w:space="0" w:color="auto"/>
          </w:divBdr>
          <w:divsChild>
            <w:div w:id="199256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991462">
      <w:bodyDiv w:val="1"/>
      <w:marLeft w:val="0"/>
      <w:marRight w:val="0"/>
      <w:marTop w:val="0"/>
      <w:marBottom w:val="0"/>
      <w:divBdr>
        <w:top w:val="none" w:sz="0" w:space="0" w:color="auto"/>
        <w:left w:val="none" w:sz="0" w:space="0" w:color="auto"/>
        <w:bottom w:val="none" w:sz="0" w:space="0" w:color="auto"/>
        <w:right w:val="none" w:sz="0" w:space="0" w:color="auto"/>
      </w:divBdr>
    </w:div>
    <w:div w:id="545601243">
      <w:bodyDiv w:val="1"/>
      <w:marLeft w:val="0"/>
      <w:marRight w:val="0"/>
      <w:marTop w:val="0"/>
      <w:marBottom w:val="0"/>
      <w:divBdr>
        <w:top w:val="none" w:sz="0" w:space="0" w:color="auto"/>
        <w:left w:val="none" w:sz="0" w:space="0" w:color="auto"/>
        <w:bottom w:val="none" w:sz="0" w:space="0" w:color="auto"/>
        <w:right w:val="none" w:sz="0" w:space="0" w:color="auto"/>
      </w:divBdr>
    </w:div>
    <w:div w:id="551232179">
      <w:bodyDiv w:val="1"/>
      <w:marLeft w:val="0"/>
      <w:marRight w:val="0"/>
      <w:marTop w:val="0"/>
      <w:marBottom w:val="0"/>
      <w:divBdr>
        <w:top w:val="none" w:sz="0" w:space="0" w:color="auto"/>
        <w:left w:val="none" w:sz="0" w:space="0" w:color="auto"/>
        <w:bottom w:val="none" w:sz="0" w:space="0" w:color="auto"/>
        <w:right w:val="none" w:sz="0" w:space="0" w:color="auto"/>
      </w:divBdr>
      <w:divsChild>
        <w:div w:id="67311119">
          <w:marLeft w:val="0"/>
          <w:marRight w:val="0"/>
          <w:marTop w:val="0"/>
          <w:marBottom w:val="0"/>
          <w:divBdr>
            <w:top w:val="none" w:sz="0" w:space="0" w:color="auto"/>
            <w:left w:val="none" w:sz="0" w:space="0" w:color="auto"/>
            <w:bottom w:val="none" w:sz="0" w:space="0" w:color="auto"/>
            <w:right w:val="none" w:sz="0" w:space="0" w:color="auto"/>
          </w:divBdr>
          <w:divsChild>
            <w:div w:id="484780202">
              <w:marLeft w:val="0"/>
              <w:marRight w:val="0"/>
              <w:marTop w:val="0"/>
              <w:marBottom w:val="0"/>
              <w:divBdr>
                <w:top w:val="none" w:sz="0" w:space="0" w:color="auto"/>
                <w:left w:val="none" w:sz="0" w:space="0" w:color="auto"/>
                <w:bottom w:val="none" w:sz="0" w:space="0" w:color="auto"/>
                <w:right w:val="none" w:sz="0" w:space="0" w:color="auto"/>
              </w:divBdr>
            </w:div>
          </w:divsChild>
        </w:div>
        <w:div w:id="644745768">
          <w:marLeft w:val="0"/>
          <w:marRight w:val="0"/>
          <w:marTop w:val="0"/>
          <w:marBottom w:val="0"/>
          <w:divBdr>
            <w:top w:val="none" w:sz="0" w:space="0" w:color="auto"/>
            <w:left w:val="none" w:sz="0" w:space="0" w:color="auto"/>
            <w:bottom w:val="none" w:sz="0" w:space="0" w:color="auto"/>
            <w:right w:val="none" w:sz="0" w:space="0" w:color="auto"/>
          </w:divBdr>
          <w:divsChild>
            <w:div w:id="44646355">
              <w:marLeft w:val="0"/>
              <w:marRight w:val="0"/>
              <w:marTop w:val="0"/>
              <w:marBottom w:val="0"/>
              <w:divBdr>
                <w:top w:val="none" w:sz="0" w:space="0" w:color="auto"/>
                <w:left w:val="none" w:sz="0" w:space="0" w:color="auto"/>
                <w:bottom w:val="none" w:sz="0" w:space="0" w:color="auto"/>
                <w:right w:val="none" w:sz="0" w:space="0" w:color="auto"/>
              </w:divBdr>
            </w:div>
          </w:divsChild>
        </w:div>
        <w:div w:id="724722335">
          <w:marLeft w:val="0"/>
          <w:marRight w:val="0"/>
          <w:marTop w:val="0"/>
          <w:marBottom w:val="0"/>
          <w:divBdr>
            <w:top w:val="none" w:sz="0" w:space="0" w:color="auto"/>
            <w:left w:val="none" w:sz="0" w:space="0" w:color="auto"/>
            <w:bottom w:val="none" w:sz="0" w:space="0" w:color="auto"/>
            <w:right w:val="none" w:sz="0" w:space="0" w:color="auto"/>
          </w:divBdr>
          <w:divsChild>
            <w:div w:id="1056851420">
              <w:marLeft w:val="0"/>
              <w:marRight w:val="0"/>
              <w:marTop w:val="0"/>
              <w:marBottom w:val="0"/>
              <w:divBdr>
                <w:top w:val="none" w:sz="0" w:space="0" w:color="auto"/>
                <w:left w:val="none" w:sz="0" w:space="0" w:color="auto"/>
                <w:bottom w:val="none" w:sz="0" w:space="0" w:color="auto"/>
                <w:right w:val="none" w:sz="0" w:space="0" w:color="auto"/>
              </w:divBdr>
            </w:div>
          </w:divsChild>
        </w:div>
        <w:div w:id="1911187097">
          <w:marLeft w:val="0"/>
          <w:marRight w:val="0"/>
          <w:marTop w:val="0"/>
          <w:marBottom w:val="0"/>
          <w:divBdr>
            <w:top w:val="none" w:sz="0" w:space="0" w:color="auto"/>
            <w:left w:val="none" w:sz="0" w:space="0" w:color="auto"/>
            <w:bottom w:val="none" w:sz="0" w:space="0" w:color="auto"/>
            <w:right w:val="none" w:sz="0" w:space="0" w:color="auto"/>
          </w:divBdr>
          <w:divsChild>
            <w:div w:id="15738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310698">
      <w:bodyDiv w:val="1"/>
      <w:marLeft w:val="0"/>
      <w:marRight w:val="0"/>
      <w:marTop w:val="0"/>
      <w:marBottom w:val="0"/>
      <w:divBdr>
        <w:top w:val="none" w:sz="0" w:space="0" w:color="auto"/>
        <w:left w:val="none" w:sz="0" w:space="0" w:color="auto"/>
        <w:bottom w:val="none" w:sz="0" w:space="0" w:color="auto"/>
        <w:right w:val="none" w:sz="0" w:space="0" w:color="auto"/>
      </w:divBdr>
      <w:divsChild>
        <w:div w:id="572356390">
          <w:marLeft w:val="0"/>
          <w:marRight w:val="0"/>
          <w:marTop w:val="0"/>
          <w:marBottom w:val="0"/>
          <w:divBdr>
            <w:top w:val="none" w:sz="0" w:space="0" w:color="auto"/>
            <w:left w:val="none" w:sz="0" w:space="0" w:color="auto"/>
            <w:bottom w:val="none" w:sz="0" w:space="0" w:color="auto"/>
            <w:right w:val="none" w:sz="0" w:space="0" w:color="auto"/>
          </w:divBdr>
          <w:divsChild>
            <w:div w:id="1974746661">
              <w:marLeft w:val="0"/>
              <w:marRight w:val="0"/>
              <w:marTop w:val="0"/>
              <w:marBottom w:val="0"/>
              <w:divBdr>
                <w:top w:val="none" w:sz="0" w:space="0" w:color="auto"/>
                <w:left w:val="none" w:sz="0" w:space="0" w:color="auto"/>
                <w:bottom w:val="none" w:sz="0" w:space="0" w:color="auto"/>
                <w:right w:val="none" w:sz="0" w:space="0" w:color="auto"/>
              </w:divBdr>
              <w:divsChild>
                <w:div w:id="192383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713786">
          <w:marLeft w:val="0"/>
          <w:marRight w:val="0"/>
          <w:marTop w:val="0"/>
          <w:marBottom w:val="0"/>
          <w:divBdr>
            <w:top w:val="none" w:sz="0" w:space="0" w:color="auto"/>
            <w:left w:val="none" w:sz="0" w:space="0" w:color="auto"/>
            <w:bottom w:val="none" w:sz="0" w:space="0" w:color="auto"/>
            <w:right w:val="none" w:sz="0" w:space="0" w:color="auto"/>
          </w:divBdr>
          <w:divsChild>
            <w:div w:id="195428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104705">
      <w:bodyDiv w:val="1"/>
      <w:marLeft w:val="0"/>
      <w:marRight w:val="0"/>
      <w:marTop w:val="0"/>
      <w:marBottom w:val="0"/>
      <w:divBdr>
        <w:top w:val="none" w:sz="0" w:space="0" w:color="auto"/>
        <w:left w:val="none" w:sz="0" w:space="0" w:color="auto"/>
        <w:bottom w:val="none" w:sz="0" w:space="0" w:color="auto"/>
        <w:right w:val="none" w:sz="0" w:space="0" w:color="auto"/>
      </w:divBdr>
    </w:div>
    <w:div w:id="808669920">
      <w:bodyDiv w:val="1"/>
      <w:marLeft w:val="0"/>
      <w:marRight w:val="0"/>
      <w:marTop w:val="0"/>
      <w:marBottom w:val="0"/>
      <w:divBdr>
        <w:top w:val="none" w:sz="0" w:space="0" w:color="auto"/>
        <w:left w:val="none" w:sz="0" w:space="0" w:color="auto"/>
        <w:bottom w:val="none" w:sz="0" w:space="0" w:color="auto"/>
        <w:right w:val="none" w:sz="0" w:space="0" w:color="auto"/>
      </w:divBdr>
      <w:divsChild>
        <w:div w:id="1109736286">
          <w:marLeft w:val="0"/>
          <w:marRight w:val="0"/>
          <w:marTop w:val="0"/>
          <w:marBottom w:val="0"/>
          <w:divBdr>
            <w:top w:val="none" w:sz="0" w:space="0" w:color="auto"/>
            <w:left w:val="none" w:sz="0" w:space="0" w:color="auto"/>
            <w:bottom w:val="none" w:sz="0" w:space="0" w:color="auto"/>
            <w:right w:val="none" w:sz="0" w:space="0" w:color="auto"/>
          </w:divBdr>
        </w:div>
      </w:divsChild>
    </w:div>
    <w:div w:id="883640564">
      <w:bodyDiv w:val="1"/>
      <w:marLeft w:val="0"/>
      <w:marRight w:val="0"/>
      <w:marTop w:val="0"/>
      <w:marBottom w:val="0"/>
      <w:divBdr>
        <w:top w:val="none" w:sz="0" w:space="0" w:color="auto"/>
        <w:left w:val="none" w:sz="0" w:space="0" w:color="auto"/>
        <w:bottom w:val="none" w:sz="0" w:space="0" w:color="auto"/>
        <w:right w:val="none" w:sz="0" w:space="0" w:color="auto"/>
      </w:divBdr>
    </w:div>
    <w:div w:id="1005938637">
      <w:bodyDiv w:val="1"/>
      <w:marLeft w:val="0"/>
      <w:marRight w:val="0"/>
      <w:marTop w:val="0"/>
      <w:marBottom w:val="0"/>
      <w:divBdr>
        <w:top w:val="none" w:sz="0" w:space="0" w:color="auto"/>
        <w:left w:val="none" w:sz="0" w:space="0" w:color="auto"/>
        <w:bottom w:val="none" w:sz="0" w:space="0" w:color="auto"/>
        <w:right w:val="none" w:sz="0" w:space="0" w:color="auto"/>
      </w:divBdr>
      <w:divsChild>
        <w:div w:id="58868177">
          <w:marLeft w:val="0"/>
          <w:marRight w:val="0"/>
          <w:marTop w:val="0"/>
          <w:marBottom w:val="0"/>
          <w:divBdr>
            <w:top w:val="none" w:sz="0" w:space="0" w:color="auto"/>
            <w:left w:val="none" w:sz="0" w:space="0" w:color="auto"/>
            <w:bottom w:val="none" w:sz="0" w:space="0" w:color="auto"/>
            <w:right w:val="none" w:sz="0" w:space="0" w:color="auto"/>
          </w:divBdr>
          <w:divsChild>
            <w:div w:id="1940210906">
              <w:marLeft w:val="0"/>
              <w:marRight w:val="0"/>
              <w:marTop w:val="0"/>
              <w:marBottom w:val="0"/>
              <w:divBdr>
                <w:top w:val="none" w:sz="0" w:space="0" w:color="auto"/>
                <w:left w:val="none" w:sz="0" w:space="0" w:color="auto"/>
                <w:bottom w:val="none" w:sz="0" w:space="0" w:color="auto"/>
                <w:right w:val="none" w:sz="0" w:space="0" w:color="auto"/>
              </w:divBdr>
              <w:divsChild>
                <w:div w:id="111432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436807">
          <w:marLeft w:val="0"/>
          <w:marRight w:val="0"/>
          <w:marTop w:val="0"/>
          <w:marBottom w:val="0"/>
          <w:divBdr>
            <w:top w:val="none" w:sz="0" w:space="0" w:color="auto"/>
            <w:left w:val="none" w:sz="0" w:space="0" w:color="auto"/>
            <w:bottom w:val="none" w:sz="0" w:space="0" w:color="auto"/>
            <w:right w:val="none" w:sz="0" w:space="0" w:color="auto"/>
          </w:divBdr>
          <w:divsChild>
            <w:div w:id="1524636495">
              <w:marLeft w:val="0"/>
              <w:marRight w:val="0"/>
              <w:marTop w:val="0"/>
              <w:marBottom w:val="0"/>
              <w:divBdr>
                <w:top w:val="none" w:sz="0" w:space="0" w:color="auto"/>
                <w:left w:val="none" w:sz="0" w:space="0" w:color="auto"/>
                <w:bottom w:val="none" w:sz="0" w:space="0" w:color="auto"/>
                <w:right w:val="none" w:sz="0" w:space="0" w:color="auto"/>
              </w:divBdr>
              <w:divsChild>
                <w:div w:id="23424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494436">
          <w:marLeft w:val="0"/>
          <w:marRight w:val="0"/>
          <w:marTop w:val="0"/>
          <w:marBottom w:val="0"/>
          <w:divBdr>
            <w:top w:val="none" w:sz="0" w:space="0" w:color="auto"/>
            <w:left w:val="none" w:sz="0" w:space="0" w:color="auto"/>
            <w:bottom w:val="none" w:sz="0" w:space="0" w:color="auto"/>
            <w:right w:val="none" w:sz="0" w:space="0" w:color="auto"/>
          </w:divBdr>
          <w:divsChild>
            <w:div w:id="173449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168984">
      <w:bodyDiv w:val="1"/>
      <w:marLeft w:val="0"/>
      <w:marRight w:val="0"/>
      <w:marTop w:val="0"/>
      <w:marBottom w:val="0"/>
      <w:divBdr>
        <w:top w:val="none" w:sz="0" w:space="0" w:color="auto"/>
        <w:left w:val="none" w:sz="0" w:space="0" w:color="auto"/>
        <w:bottom w:val="none" w:sz="0" w:space="0" w:color="auto"/>
        <w:right w:val="none" w:sz="0" w:space="0" w:color="auto"/>
      </w:divBdr>
    </w:div>
    <w:div w:id="1093280729">
      <w:bodyDiv w:val="1"/>
      <w:marLeft w:val="0"/>
      <w:marRight w:val="0"/>
      <w:marTop w:val="0"/>
      <w:marBottom w:val="0"/>
      <w:divBdr>
        <w:top w:val="none" w:sz="0" w:space="0" w:color="auto"/>
        <w:left w:val="none" w:sz="0" w:space="0" w:color="auto"/>
        <w:bottom w:val="none" w:sz="0" w:space="0" w:color="auto"/>
        <w:right w:val="none" w:sz="0" w:space="0" w:color="auto"/>
      </w:divBdr>
      <w:divsChild>
        <w:div w:id="971520876">
          <w:marLeft w:val="0"/>
          <w:marRight w:val="0"/>
          <w:marTop w:val="0"/>
          <w:marBottom w:val="0"/>
          <w:divBdr>
            <w:top w:val="none" w:sz="0" w:space="0" w:color="auto"/>
            <w:left w:val="none" w:sz="0" w:space="0" w:color="auto"/>
            <w:bottom w:val="none" w:sz="0" w:space="0" w:color="auto"/>
            <w:right w:val="none" w:sz="0" w:space="0" w:color="auto"/>
          </w:divBdr>
          <w:divsChild>
            <w:div w:id="1824853141">
              <w:marLeft w:val="0"/>
              <w:marRight w:val="0"/>
              <w:marTop w:val="0"/>
              <w:marBottom w:val="0"/>
              <w:divBdr>
                <w:top w:val="none" w:sz="0" w:space="0" w:color="auto"/>
                <w:left w:val="none" w:sz="0" w:space="0" w:color="auto"/>
                <w:bottom w:val="none" w:sz="0" w:space="0" w:color="auto"/>
                <w:right w:val="none" w:sz="0" w:space="0" w:color="auto"/>
              </w:divBdr>
              <w:divsChild>
                <w:div w:id="203784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958810">
          <w:marLeft w:val="0"/>
          <w:marRight w:val="0"/>
          <w:marTop w:val="0"/>
          <w:marBottom w:val="0"/>
          <w:divBdr>
            <w:top w:val="none" w:sz="0" w:space="0" w:color="auto"/>
            <w:left w:val="none" w:sz="0" w:space="0" w:color="auto"/>
            <w:bottom w:val="none" w:sz="0" w:space="0" w:color="auto"/>
            <w:right w:val="none" w:sz="0" w:space="0" w:color="auto"/>
          </w:divBdr>
          <w:divsChild>
            <w:div w:id="161274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852921">
      <w:bodyDiv w:val="1"/>
      <w:marLeft w:val="0"/>
      <w:marRight w:val="0"/>
      <w:marTop w:val="0"/>
      <w:marBottom w:val="0"/>
      <w:divBdr>
        <w:top w:val="none" w:sz="0" w:space="0" w:color="auto"/>
        <w:left w:val="none" w:sz="0" w:space="0" w:color="auto"/>
        <w:bottom w:val="none" w:sz="0" w:space="0" w:color="auto"/>
        <w:right w:val="none" w:sz="0" w:space="0" w:color="auto"/>
      </w:divBdr>
      <w:divsChild>
        <w:div w:id="464809256">
          <w:marLeft w:val="0"/>
          <w:marRight w:val="0"/>
          <w:marTop w:val="0"/>
          <w:marBottom w:val="0"/>
          <w:divBdr>
            <w:top w:val="none" w:sz="0" w:space="0" w:color="auto"/>
            <w:left w:val="none" w:sz="0" w:space="0" w:color="auto"/>
            <w:bottom w:val="none" w:sz="0" w:space="0" w:color="auto"/>
            <w:right w:val="none" w:sz="0" w:space="0" w:color="auto"/>
          </w:divBdr>
          <w:divsChild>
            <w:div w:id="791627932">
              <w:marLeft w:val="0"/>
              <w:marRight w:val="0"/>
              <w:marTop w:val="0"/>
              <w:marBottom w:val="0"/>
              <w:divBdr>
                <w:top w:val="none" w:sz="0" w:space="0" w:color="auto"/>
                <w:left w:val="none" w:sz="0" w:space="0" w:color="auto"/>
                <w:bottom w:val="none" w:sz="0" w:space="0" w:color="auto"/>
                <w:right w:val="none" w:sz="0" w:space="0" w:color="auto"/>
              </w:divBdr>
            </w:div>
          </w:divsChild>
        </w:div>
        <w:div w:id="465051798">
          <w:marLeft w:val="0"/>
          <w:marRight w:val="0"/>
          <w:marTop w:val="0"/>
          <w:marBottom w:val="0"/>
          <w:divBdr>
            <w:top w:val="none" w:sz="0" w:space="0" w:color="auto"/>
            <w:left w:val="none" w:sz="0" w:space="0" w:color="auto"/>
            <w:bottom w:val="none" w:sz="0" w:space="0" w:color="auto"/>
            <w:right w:val="none" w:sz="0" w:space="0" w:color="auto"/>
          </w:divBdr>
          <w:divsChild>
            <w:div w:id="780495446">
              <w:marLeft w:val="0"/>
              <w:marRight w:val="0"/>
              <w:marTop w:val="0"/>
              <w:marBottom w:val="0"/>
              <w:divBdr>
                <w:top w:val="none" w:sz="0" w:space="0" w:color="auto"/>
                <w:left w:val="none" w:sz="0" w:space="0" w:color="auto"/>
                <w:bottom w:val="none" w:sz="0" w:space="0" w:color="auto"/>
                <w:right w:val="none" w:sz="0" w:space="0" w:color="auto"/>
              </w:divBdr>
            </w:div>
          </w:divsChild>
        </w:div>
        <w:div w:id="618031043">
          <w:marLeft w:val="0"/>
          <w:marRight w:val="0"/>
          <w:marTop w:val="0"/>
          <w:marBottom w:val="0"/>
          <w:divBdr>
            <w:top w:val="none" w:sz="0" w:space="0" w:color="auto"/>
            <w:left w:val="none" w:sz="0" w:space="0" w:color="auto"/>
            <w:bottom w:val="none" w:sz="0" w:space="0" w:color="auto"/>
            <w:right w:val="none" w:sz="0" w:space="0" w:color="auto"/>
          </w:divBdr>
          <w:divsChild>
            <w:div w:id="846167490">
              <w:marLeft w:val="0"/>
              <w:marRight w:val="0"/>
              <w:marTop w:val="0"/>
              <w:marBottom w:val="0"/>
              <w:divBdr>
                <w:top w:val="none" w:sz="0" w:space="0" w:color="auto"/>
                <w:left w:val="none" w:sz="0" w:space="0" w:color="auto"/>
                <w:bottom w:val="none" w:sz="0" w:space="0" w:color="auto"/>
                <w:right w:val="none" w:sz="0" w:space="0" w:color="auto"/>
              </w:divBdr>
            </w:div>
          </w:divsChild>
        </w:div>
        <w:div w:id="769854483">
          <w:marLeft w:val="0"/>
          <w:marRight w:val="0"/>
          <w:marTop w:val="0"/>
          <w:marBottom w:val="0"/>
          <w:divBdr>
            <w:top w:val="none" w:sz="0" w:space="0" w:color="auto"/>
            <w:left w:val="none" w:sz="0" w:space="0" w:color="auto"/>
            <w:bottom w:val="none" w:sz="0" w:space="0" w:color="auto"/>
            <w:right w:val="none" w:sz="0" w:space="0" w:color="auto"/>
          </w:divBdr>
          <w:divsChild>
            <w:div w:id="562638599">
              <w:marLeft w:val="0"/>
              <w:marRight w:val="0"/>
              <w:marTop w:val="0"/>
              <w:marBottom w:val="0"/>
              <w:divBdr>
                <w:top w:val="none" w:sz="0" w:space="0" w:color="auto"/>
                <w:left w:val="none" w:sz="0" w:space="0" w:color="auto"/>
                <w:bottom w:val="none" w:sz="0" w:space="0" w:color="auto"/>
                <w:right w:val="none" w:sz="0" w:space="0" w:color="auto"/>
              </w:divBdr>
            </w:div>
          </w:divsChild>
        </w:div>
        <w:div w:id="852299658">
          <w:marLeft w:val="0"/>
          <w:marRight w:val="0"/>
          <w:marTop w:val="0"/>
          <w:marBottom w:val="0"/>
          <w:divBdr>
            <w:top w:val="none" w:sz="0" w:space="0" w:color="auto"/>
            <w:left w:val="none" w:sz="0" w:space="0" w:color="auto"/>
            <w:bottom w:val="none" w:sz="0" w:space="0" w:color="auto"/>
            <w:right w:val="none" w:sz="0" w:space="0" w:color="auto"/>
          </w:divBdr>
          <w:divsChild>
            <w:div w:id="33569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195167">
      <w:bodyDiv w:val="1"/>
      <w:marLeft w:val="0"/>
      <w:marRight w:val="0"/>
      <w:marTop w:val="0"/>
      <w:marBottom w:val="0"/>
      <w:divBdr>
        <w:top w:val="none" w:sz="0" w:space="0" w:color="auto"/>
        <w:left w:val="none" w:sz="0" w:space="0" w:color="auto"/>
        <w:bottom w:val="none" w:sz="0" w:space="0" w:color="auto"/>
        <w:right w:val="none" w:sz="0" w:space="0" w:color="auto"/>
      </w:divBdr>
      <w:divsChild>
        <w:div w:id="97220143">
          <w:marLeft w:val="0"/>
          <w:marRight w:val="0"/>
          <w:marTop w:val="0"/>
          <w:marBottom w:val="0"/>
          <w:divBdr>
            <w:top w:val="none" w:sz="0" w:space="0" w:color="auto"/>
            <w:left w:val="none" w:sz="0" w:space="0" w:color="auto"/>
            <w:bottom w:val="none" w:sz="0" w:space="0" w:color="auto"/>
            <w:right w:val="none" w:sz="0" w:space="0" w:color="auto"/>
          </w:divBdr>
          <w:divsChild>
            <w:div w:id="1602646184">
              <w:marLeft w:val="0"/>
              <w:marRight w:val="0"/>
              <w:marTop w:val="0"/>
              <w:marBottom w:val="0"/>
              <w:divBdr>
                <w:top w:val="none" w:sz="0" w:space="0" w:color="auto"/>
                <w:left w:val="none" w:sz="0" w:space="0" w:color="auto"/>
                <w:bottom w:val="none" w:sz="0" w:space="0" w:color="auto"/>
                <w:right w:val="none" w:sz="0" w:space="0" w:color="auto"/>
              </w:divBdr>
            </w:div>
          </w:divsChild>
        </w:div>
        <w:div w:id="1497502249">
          <w:marLeft w:val="0"/>
          <w:marRight w:val="0"/>
          <w:marTop w:val="0"/>
          <w:marBottom w:val="0"/>
          <w:divBdr>
            <w:top w:val="none" w:sz="0" w:space="0" w:color="auto"/>
            <w:left w:val="none" w:sz="0" w:space="0" w:color="auto"/>
            <w:bottom w:val="none" w:sz="0" w:space="0" w:color="auto"/>
            <w:right w:val="none" w:sz="0" w:space="0" w:color="auto"/>
          </w:divBdr>
          <w:divsChild>
            <w:div w:id="47317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024783">
      <w:bodyDiv w:val="1"/>
      <w:marLeft w:val="0"/>
      <w:marRight w:val="0"/>
      <w:marTop w:val="0"/>
      <w:marBottom w:val="0"/>
      <w:divBdr>
        <w:top w:val="none" w:sz="0" w:space="0" w:color="auto"/>
        <w:left w:val="none" w:sz="0" w:space="0" w:color="auto"/>
        <w:bottom w:val="none" w:sz="0" w:space="0" w:color="auto"/>
        <w:right w:val="none" w:sz="0" w:space="0" w:color="auto"/>
      </w:divBdr>
      <w:divsChild>
        <w:div w:id="1133644794">
          <w:marLeft w:val="0"/>
          <w:marRight w:val="0"/>
          <w:marTop w:val="0"/>
          <w:marBottom w:val="0"/>
          <w:divBdr>
            <w:top w:val="none" w:sz="0" w:space="0" w:color="auto"/>
            <w:left w:val="none" w:sz="0" w:space="0" w:color="auto"/>
            <w:bottom w:val="none" w:sz="0" w:space="0" w:color="auto"/>
            <w:right w:val="none" w:sz="0" w:space="0" w:color="auto"/>
          </w:divBdr>
          <w:divsChild>
            <w:div w:id="366957195">
              <w:marLeft w:val="0"/>
              <w:marRight w:val="0"/>
              <w:marTop w:val="0"/>
              <w:marBottom w:val="0"/>
              <w:divBdr>
                <w:top w:val="none" w:sz="0" w:space="0" w:color="auto"/>
                <w:left w:val="none" w:sz="0" w:space="0" w:color="auto"/>
                <w:bottom w:val="none" w:sz="0" w:space="0" w:color="auto"/>
                <w:right w:val="none" w:sz="0" w:space="0" w:color="auto"/>
              </w:divBdr>
            </w:div>
          </w:divsChild>
        </w:div>
        <w:div w:id="1561359517">
          <w:marLeft w:val="0"/>
          <w:marRight w:val="0"/>
          <w:marTop w:val="0"/>
          <w:marBottom w:val="0"/>
          <w:divBdr>
            <w:top w:val="none" w:sz="0" w:space="0" w:color="auto"/>
            <w:left w:val="none" w:sz="0" w:space="0" w:color="auto"/>
            <w:bottom w:val="none" w:sz="0" w:space="0" w:color="auto"/>
            <w:right w:val="none" w:sz="0" w:space="0" w:color="auto"/>
          </w:divBdr>
          <w:divsChild>
            <w:div w:id="5748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283763">
      <w:bodyDiv w:val="1"/>
      <w:marLeft w:val="0"/>
      <w:marRight w:val="0"/>
      <w:marTop w:val="0"/>
      <w:marBottom w:val="0"/>
      <w:divBdr>
        <w:top w:val="none" w:sz="0" w:space="0" w:color="auto"/>
        <w:left w:val="none" w:sz="0" w:space="0" w:color="auto"/>
        <w:bottom w:val="none" w:sz="0" w:space="0" w:color="auto"/>
        <w:right w:val="none" w:sz="0" w:space="0" w:color="auto"/>
      </w:divBdr>
      <w:divsChild>
        <w:div w:id="1121845519">
          <w:marLeft w:val="0"/>
          <w:marRight w:val="0"/>
          <w:marTop w:val="0"/>
          <w:marBottom w:val="0"/>
          <w:divBdr>
            <w:top w:val="none" w:sz="0" w:space="0" w:color="auto"/>
            <w:left w:val="none" w:sz="0" w:space="0" w:color="auto"/>
            <w:bottom w:val="none" w:sz="0" w:space="0" w:color="auto"/>
            <w:right w:val="none" w:sz="0" w:space="0" w:color="auto"/>
          </w:divBdr>
          <w:divsChild>
            <w:div w:id="605772301">
              <w:marLeft w:val="0"/>
              <w:marRight w:val="0"/>
              <w:marTop w:val="0"/>
              <w:marBottom w:val="0"/>
              <w:divBdr>
                <w:top w:val="none" w:sz="0" w:space="0" w:color="auto"/>
                <w:left w:val="none" w:sz="0" w:space="0" w:color="auto"/>
                <w:bottom w:val="none" w:sz="0" w:space="0" w:color="auto"/>
                <w:right w:val="none" w:sz="0" w:space="0" w:color="auto"/>
              </w:divBdr>
            </w:div>
          </w:divsChild>
        </w:div>
        <w:div w:id="1653755551">
          <w:marLeft w:val="0"/>
          <w:marRight w:val="0"/>
          <w:marTop w:val="0"/>
          <w:marBottom w:val="0"/>
          <w:divBdr>
            <w:top w:val="none" w:sz="0" w:space="0" w:color="auto"/>
            <w:left w:val="none" w:sz="0" w:space="0" w:color="auto"/>
            <w:bottom w:val="none" w:sz="0" w:space="0" w:color="auto"/>
            <w:right w:val="none" w:sz="0" w:space="0" w:color="auto"/>
          </w:divBdr>
          <w:divsChild>
            <w:div w:id="676151769">
              <w:marLeft w:val="0"/>
              <w:marRight w:val="0"/>
              <w:marTop w:val="0"/>
              <w:marBottom w:val="0"/>
              <w:divBdr>
                <w:top w:val="none" w:sz="0" w:space="0" w:color="auto"/>
                <w:left w:val="none" w:sz="0" w:space="0" w:color="auto"/>
                <w:bottom w:val="none" w:sz="0" w:space="0" w:color="auto"/>
                <w:right w:val="none" w:sz="0" w:space="0" w:color="auto"/>
              </w:divBdr>
            </w:div>
            <w:div w:id="103666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741456">
      <w:bodyDiv w:val="1"/>
      <w:marLeft w:val="0"/>
      <w:marRight w:val="0"/>
      <w:marTop w:val="0"/>
      <w:marBottom w:val="0"/>
      <w:divBdr>
        <w:top w:val="none" w:sz="0" w:space="0" w:color="auto"/>
        <w:left w:val="none" w:sz="0" w:space="0" w:color="auto"/>
        <w:bottom w:val="none" w:sz="0" w:space="0" w:color="auto"/>
        <w:right w:val="none" w:sz="0" w:space="0" w:color="auto"/>
      </w:divBdr>
      <w:divsChild>
        <w:div w:id="609095450">
          <w:marLeft w:val="0"/>
          <w:marRight w:val="0"/>
          <w:marTop w:val="0"/>
          <w:marBottom w:val="0"/>
          <w:divBdr>
            <w:top w:val="none" w:sz="0" w:space="0" w:color="auto"/>
            <w:left w:val="none" w:sz="0" w:space="0" w:color="auto"/>
            <w:bottom w:val="none" w:sz="0" w:space="0" w:color="auto"/>
            <w:right w:val="none" w:sz="0" w:space="0" w:color="auto"/>
          </w:divBdr>
          <w:divsChild>
            <w:div w:id="332294342">
              <w:marLeft w:val="0"/>
              <w:marRight w:val="0"/>
              <w:marTop w:val="0"/>
              <w:marBottom w:val="0"/>
              <w:divBdr>
                <w:top w:val="none" w:sz="0" w:space="0" w:color="auto"/>
                <w:left w:val="none" w:sz="0" w:space="0" w:color="auto"/>
                <w:bottom w:val="none" w:sz="0" w:space="0" w:color="auto"/>
                <w:right w:val="none" w:sz="0" w:space="0" w:color="auto"/>
              </w:divBdr>
            </w:div>
          </w:divsChild>
        </w:div>
        <w:div w:id="1587492856">
          <w:marLeft w:val="0"/>
          <w:marRight w:val="0"/>
          <w:marTop w:val="0"/>
          <w:marBottom w:val="0"/>
          <w:divBdr>
            <w:top w:val="none" w:sz="0" w:space="0" w:color="auto"/>
            <w:left w:val="none" w:sz="0" w:space="0" w:color="auto"/>
            <w:bottom w:val="none" w:sz="0" w:space="0" w:color="auto"/>
            <w:right w:val="none" w:sz="0" w:space="0" w:color="auto"/>
          </w:divBdr>
          <w:divsChild>
            <w:div w:id="1866169045">
              <w:marLeft w:val="0"/>
              <w:marRight w:val="0"/>
              <w:marTop w:val="0"/>
              <w:marBottom w:val="0"/>
              <w:divBdr>
                <w:top w:val="none" w:sz="0" w:space="0" w:color="auto"/>
                <w:left w:val="none" w:sz="0" w:space="0" w:color="auto"/>
                <w:bottom w:val="none" w:sz="0" w:space="0" w:color="auto"/>
                <w:right w:val="none" w:sz="0" w:space="0" w:color="auto"/>
              </w:divBdr>
              <w:divsChild>
                <w:div w:id="178175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924777">
          <w:marLeft w:val="0"/>
          <w:marRight w:val="0"/>
          <w:marTop w:val="0"/>
          <w:marBottom w:val="0"/>
          <w:divBdr>
            <w:top w:val="none" w:sz="0" w:space="0" w:color="auto"/>
            <w:left w:val="none" w:sz="0" w:space="0" w:color="auto"/>
            <w:bottom w:val="none" w:sz="0" w:space="0" w:color="auto"/>
            <w:right w:val="none" w:sz="0" w:space="0" w:color="auto"/>
          </w:divBdr>
          <w:divsChild>
            <w:div w:id="130778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714835">
      <w:bodyDiv w:val="1"/>
      <w:marLeft w:val="0"/>
      <w:marRight w:val="0"/>
      <w:marTop w:val="0"/>
      <w:marBottom w:val="0"/>
      <w:divBdr>
        <w:top w:val="none" w:sz="0" w:space="0" w:color="auto"/>
        <w:left w:val="none" w:sz="0" w:space="0" w:color="auto"/>
        <w:bottom w:val="none" w:sz="0" w:space="0" w:color="auto"/>
        <w:right w:val="none" w:sz="0" w:space="0" w:color="auto"/>
      </w:divBdr>
      <w:divsChild>
        <w:div w:id="215286814">
          <w:marLeft w:val="0"/>
          <w:marRight w:val="0"/>
          <w:marTop w:val="0"/>
          <w:marBottom w:val="0"/>
          <w:divBdr>
            <w:top w:val="none" w:sz="0" w:space="0" w:color="auto"/>
            <w:left w:val="none" w:sz="0" w:space="0" w:color="auto"/>
            <w:bottom w:val="none" w:sz="0" w:space="0" w:color="auto"/>
            <w:right w:val="none" w:sz="0" w:space="0" w:color="auto"/>
          </w:divBdr>
          <w:divsChild>
            <w:div w:id="1447119831">
              <w:marLeft w:val="0"/>
              <w:marRight w:val="0"/>
              <w:marTop w:val="0"/>
              <w:marBottom w:val="0"/>
              <w:divBdr>
                <w:top w:val="none" w:sz="0" w:space="0" w:color="auto"/>
                <w:left w:val="none" w:sz="0" w:space="0" w:color="auto"/>
                <w:bottom w:val="none" w:sz="0" w:space="0" w:color="auto"/>
                <w:right w:val="none" w:sz="0" w:space="0" w:color="auto"/>
              </w:divBdr>
            </w:div>
          </w:divsChild>
        </w:div>
        <w:div w:id="375396646">
          <w:marLeft w:val="0"/>
          <w:marRight w:val="0"/>
          <w:marTop w:val="0"/>
          <w:marBottom w:val="0"/>
          <w:divBdr>
            <w:top w:val="none" w:sz="0" w:space="0" w:color="auto"/>
            <w:left w:val="none" w:sz="0" w:space="0" w:color="auto"/>
            <w:bottom w:val="none" w:sz="0" w:space="0" w:color="auto"/>
            <w:right w:val="none" w:sz="0" w:space="0" w:color="auto"/>
          </w:divBdr>
          <w:divsChild>
            <w:div w:id="406004288">
              <w:marLeft w:val="0"/>
              <w:marRight w:val="0"/>
              <w:marTop w:val="0"/>
              <w:marBottom w:val="0"/>
              <w:divBdr>
                <w:top w:val="none" w:sz="0" w:space="0" w:color="auto"/>
                <w:left w:val="none" w:sz="0" w:space="0" w:color="auto"/>
                <w:bottom w:val="none" w:sz="0" w:space="0" w:color="auto"/>
                <w:right w:val="none" w:sz="0" w:space="0" w:color="auto"/>
              </w:divBdr>
            </w:div>
          </w:divsChild>
        </w:div>
        <w:div w:id="501045919">
          <w:marLeft w:val="0"/>
          <w:marRight w:val="0"/>
          <w:marTop w:val="0"/>
          <w:marBottom w:val="0"/>
          <w:divBdr>
            <w:top w:val="none" w:sz="0" w:space="0" w:color="auto"/>
            <w:left w:val="none" w:sz="0" w:space="0" w:color="auto"/>
            <w:bottom w:val="none" w:sz="0" w:space="0" w:color="auto"/>
            <w:right w:val="none" w:sz="0" w:space="0" w:color="auto"/>
          </w:divBdr>
          <w:divsChild>
            <w:div w:id="2142570477">
              <w:marLeft w:val="0"/>
              <w:marRight w:val="0"/>
              <w:marTop w:val="0"/>
              <w:marBottom w:val="0"/>
              <w:divBdr>
                <w:top w:val="none" w:sz="0" w:space="0" w:color="auto"/>
                <w:left w:val="none" w:sz="0" w:space="0" w:color="auto"/>
                <w:bottom w:val="none" w:sz="0" w:space="0" w:color="auto"/>
                <w:right w:val="none" w:sz="0" w:space="0" w:color="auto"/>
              </w:divBdr>
            </w:div>
          </w:divsChild>
        </w:div>
        <w:div w:id="837571830">
          <w:marLeft w:val="0"/>
          <w:marRight w:val="0"/>
          <w:marTop w:val="0"/>
          <w:marBottom w:val="0"/>
          <w:divBdr>
            <w:top w:val="none" w:sz="0" w:space="0" w:color="auto"/>
            <w:left w:val="none" w:sz="0" w:space="0" w:color="auto"/>
            <w:bottom w:val="none" w:sz="0" w:space="0" w:color="auto"/>
            <w:right w:val="none" w:sz="0" w:space="0" w:color="auto"/>
          </w:divBdr>
          <w:divsChild>
            <w:div w:id="2056193206">
              <w:marLeft w:val="0"/>
              <w:marRight w:val="0"/>
              <w:marTop w:val="0"/>
              <w:marBottom w:val="0"/>
              <w:divBdr>
                <w:top w:val="none" w:sz="0" w:space="0" w:color="auto"/>
                <w:left w:val="none" w:sz="0" w:space="0" w:color="auto"/>
                <w:bottom w:val="none" w:sz="0" w:space="0" w:color="auto"/>
                <w:right w:val="none" w:sz="0" w:space="0" w:color="auto"/>
              </w:divBdr>
            </w:div>
          </w:divsChild>
        </w:div>
        <w:div w:id="1286813890">
          <w:marLeft w:val="0"/>
          <w:marRight w:val="0"/>
          <w:marTop w:val="0"/>
          <w:marBottom w:val="0"/>
          <w:divBdr>
            <w:top w:val="none" w:sz="0" w:space="0" w:color="auto"/>
            <w:left w:val="none" w:sz="0" w:space="0" w:color="auto"/>
            <w:bottom w:val="none" w:sz="0" w:space="0" w:color="auto"/>
            <w:right w:val="none" w:sz="0" w:space="0" w:color="auto"/>
          </w:divBdr>
          <w:divsChild>
            <w:div w:id="190128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85870">
      <w:bodyDiv w:val="1"/>
      <w:marLeft w:val="0"/>
      <w:marRight w:val="0"/>
      <w:marTop w:val="0"/>
      <w:marBottom w:val="0"/>
      <w:divBdr>
        <w:top w:val="none" w:sz="0" w:space="0" w:color="auto"/>
        <w:left w:val="none" w:sz="0" w:space="0" w:color="auto"/>
        <w:bottom w:val="none" w:sz="0" w:space="0" w:color="auto"/>
        <w:right w:val="none" w:sz="0" w:space="0" w:color="auto"/>
      </w:divBdr>
    </w:div>
    <w:div w:id="1503008932">
      <w:bodyDiv w:val="1"/>
      <w:marLeft w:val="0"/>
      <w:marRight w:val="0"/>
      <w:marTop w:val="0"/>
      <w:marBottom w:val="0"/>
      <w:divBdr>
        <w:top w:val="none" w:sz="0" w:space="0" w:color="auto"/>
        <w:left w:val="none" w:sz="0" w:space="0" w:color="auto"/>
        <w:bottom w:val="none" w:sz="0" w:space="0" w:color="auto"/>
        <w:right w:val="none" w:sz="0" w:space="0" w:color="auto"/>
      </w:divBdr>
    </w:div>
    <w:div w:id="1668437016">
      <w:bodyDiv w:val="1"/>
      <w:marLeft w:val="0"/>
      <w:marRight w:val="0"/>
      <w:marTop w:val="0"/>
      <w:marBottom w:val="0"/>
      <w:divBdr>
        <w:top w:val="none" w:sz="0" w:space="0" w:color="auto"/>
        <w:left w:val="none" w:sz="0" w:space="0" w:color="auto"/>
        <w:bottom w:val="none" w:sz="0" w:space="0" w:color="auto"/>
        <w:right w:val="none" w:sz="0" w:space="0" w:color="auto"/>
      </w:divBdr>
    </w:div>
    <w:div w:id="1709528006">
      <w:bodyDiv w:val="1"/>
      <w:marLeft w:val="0"/>
      <w:marRight w:val="0"/>
      <w:marTop w:val="0"/>
      <w:marBottom w:val="0"/>
      <w:divBdr>
        <w:top w:val="none" w:sz="0" w:space="0" w:color="auto"/>
        <w:left w:val="none" w:sz="0" w:space="0" w:color="auto"/>
        <w:bottom w:val="none" w:sz="0" w:space="0" w:color="auto"/>
        <w:right w:val="none" w:sz="0" w:space="0" w:color="auto"/>
      </w:divBdr>
    </w:div>
    <w:div w:id="1809199914">
      <w:bodyDiv w:val="1"/>
      <w:marLeft w:val="0"/>
      <w:marRight w:val="0"/>
      <w:marTop w:val="0"/>
      <w:marBottom w:val="0"/>
      <w:divBdr>
        <w:top w:val="none" w:sz="0" w:space="0" w:color="auto"/>
        <w:left w:val="none" w:sz="0" w:space="0" w:color="auto"/>
        <w:bottom w:val="none" w:sz="0" w:space="0" w:color="auto"/>
        <w:right w:val="none" w:sz="0" w:space="0" w:color="auto"/>
      </w:divBdr>
    </w:div>
    <w:div w:id="1905988165">
      <w:bodyDiv w:val="1"/>
      <w:marLeft w:val="0"/>
      <w:marRight w:val="0"/>
      <w:marTop w:val="0"/>
      <w:marBottom w:val="0"/>
      <w:divBdr>
        <w:top w:val="none" w:sz="0" w:space="0" w:color="auto"/>
        <w:left w:val="none" w:sz="0" w:space="0" w:color="auto"/>
        <w:bottom w:val="none" w:sz="0" w:space="0" w:color="auto"/>
        <w:right w:val="none" w:sz="0" w:space="0" w:color="auto"/>
      </w:divBdr>
      <w:divsChild>
        <w:div w:id="226305224">
          <w:marLeft w:val="0"/>
          <w:marRight w:val="0"/>
          <w:marTop w:val="0"/>
          <w:marBottom w:val="0"/>
          <w:divBdr>
            <w:top w:val="none" w:sz="0" w:space="0" w:color="auto"/>
            <w:left w:val="none" w:sz="0" w:space="0" w:color="auto"/>
            <w:bottom w:val="none" w:sz="0" w:space="0" w:color="auto"/>
            <w:right w:val="none" w:sz="0" w:space="0" w:color="auto"/>
          </w:divBdr>
          <w:divsChild>
            <w:div w:id="483159375">
              <w:marLeft w:val="0"/>
              <w:marRight w:val="0"/>
              <w:marTop w:val="0"/>
              <w:marBottom w:val="0"/>
              <w:divBdr>
                <w:top w:val="none" w:sz="0" w:space="0" w:color="auto"/>
                <w:left w:val="none" w:sz="0" w:space="0" w:color="auto"/>
                <w:bottom w:val="none" w:sz="0" w:space="0" w:color="auto"/>
                <w:right w:val="none" w:sz="0" w:space="0" w:color="auto"/>
              </w:divBdr>
              <w:divsChild>
                <w:div w:id="26523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870662">
          <w:marLeft w:val="0"/>
          <w:marRight w:val="0"/>
          <w:marTop w:val="0"/>
          <w:marBottom w:val="0"/>
          <w:divBdr>
            <w:top w:val="none" w:sz="0" w:space="0" w:color="auto"/>
            <w:left w:val="none" w:sz="0" w:space="0" w:color="auto"/>
            <w:bottom w:val="none" w:sz="0" w:space="0" w:color="auto"/>
            <w:right w:val="none" w:sz="0" w:space="0" w:color="auto"/>
          </w:divBdr>
          <w:divsChild>
            <w:div w:id="98264402">
              <w:marLeft w:val="0"/>
              <w:marRight w:val="0"/>
              <w:marTop w:val="0"/>
              <w:marBottom w:val="0"/>
              <w:divBdr>
                <w:top w:val="none" w:sz="0" w:space="0" w:color="auto"/>
                <w:left w:val="none" w:sz="0" w:space="0" w:color="auto"/>
                <w:bottom w:val="none" w:sz="0" w:space="0" w:color="auto"/>
                <w:right w:val="none" w:sz="0" w:space="0" w:color="auto"/>
              </w:divBdr>
            </w:div>
          </w:divsChild>
        </w:div>
        <w:div w:id="459959291">
          <w:marLeft w:val="0"/>
          <w:marRight w:val="0"/>
          <w:marTop w:val="0"/>
          <w:marBottom w:val="0"/>
          <w:divBdr>
            <w:top w:val="none" w:sz="0" w:space="0" w:color="auto"/>
            <w:left w:val="none" w:sz="0" w:space="0" w:color="auto"/>
            <w:bottom w:val="none" w:sz="0" w:space="0" w:color="auto"/>
            <w:right w:val="none" w:sz="0" w:space="0" w:color="auto"/>
          </w:divBdr>
          <w:divsChild>
            <w:div w:id="533616984">
              <w:marLeft w:val="0"/>
              <w:marRight w:val="0"/>
              <w:marTop w:val="0"/>
              <w:marBottom w:val="0"/>
              <w:divBdr>
                <w:top w:val="none" w:sz="0" w:space="0" w:color="auto"/>
                <w:left w:val="none" w:sz="0" w:space="0" w:color="auto"/>
                <w:bottom w:val="none" w:sz="0" w:space="0" w:color="auto"/>
                <w:right w:val="none" w:sz="0" w:space="0" w:color="auto"/>
              </w:divBdr>
              <w:divsChild>
                <w:div w:id="45398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760393">
          <w:marLeft w:val="0"/>
          <w:marRight w:val="0"/>
          <w:marTop w:val="0"/>
          <w:marBottom w:val="0"/>
          <w:divBdr>
            <w:top w:val="none" w:sz="0" w:space="0" w:color="auto"/>
            <w:left w:val="none" w:sz="0" w:space="0" w:color="auto"/>
            <w:bottom w:val="none" w:sz="0" w:space="0" w:color="auto"/>
            <w:right w:val="none" w:sz="0" w:space="0" w:color="auto"/>
          </w:divBdr>
          <w:divsChild>
            <w:div w:id="1884713816">
              <w:marLeft w:val="0"/>
              <w:marRight w:val="0"/>
              <w:marTop w:val="0"/>
              <w:marBottom w:val="0"/>
              <w:divBdr>
                <w:top w:val="none" w:sz="0" w:space="0" w:color="auto"/>
                <w:left w:val="none" w:sz="0" w:space="0" w:color="auto"/>
                <w:bottom w:val="none" w:sz="0" w:space="0" w:color="auto"/>
                <w:right w:val="none" w:sz="0" w:space="0" w:color="auto"/>
              </w:divBdr>
            </w:div>
          </w:divsChild>
        </w:div>
        <w:div w:id="1595167726">
          <w:marLeft w:val="0"/>
          <w:marRight w:val="0"/>
          <w:marTop w:val="0"/>
          <w:marBottom w:val="0"/>
          <w:divBdr>
            <w:top w:val="none" w:sz="0" w:space="0" w:color="auto"/>
            <w:left w:val="none" w:sz="0" w:space="0" w:color="auto"/>
            <w:bottom w:val="none" w:sz="0" w:space="0" w:color="auto"/>
            <w:right w:val="none" w:sz="0" w:space="0" w:color="auto"/>
          </w:divBdr>
          <w:divsChild>
            <w:div w:id="689450033">
              <w:marLeft w:val="0"/>
              <w:marRight w:val="0"/>
              <w:marTop w:val="0"/>
              <w:marBottom w:val="0"/>
              <w:divBdr>
                <w:top w:val="none" w:sz="0" w:space="0" w:color="auto"/>
                <w:left w:val="none" w:sz="0" w:space="0" w:color="auto"/>
                <w:bottom w:val="none" w:sz="0" w:space="0" w:color="auto"/>
                <w:right w:val="none" w:sz="0" w:space="0" w:color="auto"/>
              </w:divBdr>
            </w:div>
          </w:divsChild>
        </w:div>
        <w:div w:id="1841312679">
          <w:marLeft w:val="0"/>
          <w:marRight w:val="0"/>
          <w:marTop w:val="0"/>
          <w:marBottom w:val="0"/>
          <w:divBdr>
            <w:top w:val="none" w:sz="0" w:space="0" w:color="auto"/>
            <w:left w:val="none" w:sz="0" w:space="0" w:color="auto"/>
            <w:bottom w:val="none" w:sz="0" w:space="0" w:color="auto"/>
            <w:right w:val="none" w:sz="0" w:space="0" w:color="auto"/>
          </w:divBdr>
          <w:divsChild>
            <w:div w:id="734351562">
              <w:marLeft w:val="0"/>
              <w:marRight w:val="0"/>
              <w:marTop w:val="0"/>
              <w:marBottom w:val="0"/>
              <w:divBdr>
                <w:top w:val="none" w:sz="0" w:space="0" w:color="auto"/>
                <w:left w:val="none" w:sz="0" w:space="0" w:color="auto"/>
                <w:bottom w:val="none" w:sz="0" w:space="0" w:color="auto"/>
                <w:right w:val="none" w:sz="0" w:space="0" w:color="auto"/>
              </w:divBdr>
            </w:div>
          </w:divsChild>
        </w:div>
        <w:div w:id="2108966610">
          <w:marLeft w:val="0"/>
          <w:marRight w:val="0"/>
          <w:marTop w:val="0"/>
          <w:marBottom w:val="0"/>
          <w:divBdr>
            <w:top w:val="none" w:sz="0" w:space="0" w:color="auto"/>
            <w:left w:val="none" w:sz="0" w:space="0" w:color="auto"/>
            <w:bottom w:val="none" w:sz="0" w:space="0" w:color="auto"/>
            <w:right w:val="none" w:sz="0" w:space="0" w:color="auto"/>
          </w:divBdr>
          <w:divsChild>
            <w:div w:id="1200050548">
              <w:marLeft w:val="0"/>
              <w:marRight w:val="0"/>
              <w:marTop w:val="0"/>
              <w:marBottom w:val="0"/>
              <w:divBdr>
                <w:top w:val="none" w:sz="0" w:space="0" w:color="auto"/>
                <w:left w:val="none" w:sz="0" w:space="0" w:color="auto"/>
                <w:bottom w:val="none" w:sz="0" w:space="0" w:color="auto"/>
                <w:right w:val="none" w:sz="0" w:space="0" w:color="auto"/>
              </w:divBdr>
              <w:divsChild>
                <w:div w:id="48478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645390">
      <w:bodyDiv w:val="1"/>
      <w:marLeft w:val="0"/>
      <w:marRight w:val="0"/>
      <w:marTop w:val="0"/>
      <w:marBottom w:val="0"/>
      <w:divBdr>
        <w:top w:val="none" w:sz="0" w:space="0" w:color="auto"/>
        <w:left w:val="none" w:sz="0" w:space="0" w:color="auto"/>
        <w:bottom w:val="none" w:sz="0" w:space="0" w:color="auto"/>
        <w:right w:val="none" w:sz="0" w:space="0" w:color="auto"/>
      </w:divBdr>
    </w:div>
    <w:div w:id="1949893496">
      <w:bodyDiv w:val="1"/>
      <w:marLeft w:val="0"/>
      <w:marRight w:val="0"/>
      <w:marTop w:val="0"/>
      <w:marBottom w:val="0"/>
      <w:divBdr>
        <w:top w:val="none" w:sz="0" w:space="0" w:color="auto"/>
        <w:left w:val="none" w:sz="0" w:space="0" w:color="auto"/>
        <w:bottom w:val="none" w:sz="0" w:space="0" w:color="auto"/>
        <w:right w:val="none" w:sz="0" w:space="0" w:color="auto"/>
      </w:divBdr>
      <w:divsChild>
        <w:div w:id="1731072107">
          <w:marLeft w:val="0"/>
          <w:marRight w:val="0"/>
          <w:marTop w:val="0"/>
          <w:marBottom w:val="0"/>
          <w:divBdr>
            <w:top w:val="none" w:sz="0" w:space="0" w:color="auto"/>
            <w:left w:val="none" w:sz="0" w:space="0" w:color="auto"/>
            <w:bottom w:val="none" w:sz="0" w:space="0" w:color="auto"/>
            <w:right w:val="none" w:sz="0" w:space="0" w:color="auto"/>
          </w:divBdr>
          <w:divsChild>
            <w:div w:id="949163673">
              <w:marLeft w:val="0"/>
              <w:marRight w:val="0"/>
              <w:marTop w:val="0"/>
              <w:marBottom w:val="0"/>
              <w:divBdr>
                <w:top w:val="none" w:sz="0" w:space="0" w:color="auto"/>
                <w:left w:val="none" w:sz="0" w:space="0" w:color="auto"/>
                <w:bottom w:val="none" w:sz="0" w:space="0" w:color="auto"/>
                <w:right w:val="none" w:sz="0" w:space="0" w:color="auto"/>
              </w:divBdr>
              <w:divsChild>
                <w:div w:id="1458334772">
                  <w:marLeft w:val="0"/>
                  <w:marRight w:val="0"/>
                  <w:marTop w:val="0"/>
                  <w:marBottom w:val="0"/>
                  <w:divBdr>
                    <w:top w:val="none" w:sz="0" w:space="0" w:color="auto"/>
                    <w:left w:val="none" w:sz="0" w:space="0" w:color="auto"/>
                    <w:bottom w:val="none" w:sz="0" w:space="0" w:color="auto"/>
                    <w:right w:val="none" w:sz="0" w:space="0" w:color="auto"/>
                  </w:divBdr>
                  <w:divsChild>
                    <w:div w:id="2063015326">
                      <w:marLeft w:val="0"/>
                      <w:marRight w:val="0"/>
                      <w:marTop w:val="0"/>
                      <w:marBottom w:val="0"/>
                      <w:divBdr>
                        <w:top w:val="none" w:sz="0" w:space="0" w:color="auto"/>
                        <w:left w:val="none" w:sz="0" w:space="0" w:color="auto"/>
                        <w:bottom w:val="none" w:sz="0" w:space="0" w:color="auto"/>
                        <w:right w:val="none" w:sz="0" w:space="0" w:color="auto"/>
                      </w:divBdr>
                      <w:divsChild>
                        <w:div w:id="1622105080">
                          <w:marLeft w:val="0"/>
                          <w:marRight w:val="0"/>
                          <w:marTop w:val="0"/>
                          <w:marBottom w:val="0"/>
                          <w:divBdr>
                            <w:top w:val="none" w:sz="0" w:space="0" w:color="auto"/>
                            <w:left w:val="none" w:sz="0" w:space="0" w:color="auto"/>
                            <w:bottom w:val="none" w:sz="0" w:space="0" w:color="auto"/>
                            <w:right w:val="none" w:sz="0" w:space="0" w:color="auto"/>
                          </w:divBdr>
                          <w:divsChild>
                            <w:div w:id="1423532251">
                              <w:marLeft w:val="0"/>
                              <w:marRight w:val="0"/>
                              <w:marTop w:val="0"/>
                              <w:marBottom w:val="56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5200247">
      <w:bodyDiv w:val="1"/>
      <w:marLeft w:val="0"/>
      <w:marRight w:val="0"/>
      <w:marTop w:val="0"/>
      <w:marBottom w:val="0"/>
      <w:divBdr>
        <w:top w:val="none" w:sz="0" w:space="0" w:color="auto"/>
        <w:left w:val="none" w:sz="0" w:space="0" w:color="auto"/>
        <w:bottom w:val="none" w:sz="0" w:space="0" w:color="auto"/>
        <w:right w:val="none" w:sz="0" w:space="0" w:color="auto"/>
      </w:divBdr>
      <w:divsChild>
        <w:div w:id="1483958636">
          <w:marLeft w:val="0"/>
          <w:marRight w:val="0"/>
          <w:marTop w:val="0"/>
          <w:marBottom w:val="0"/>
          <w:divBdr>
            <w:top w:val="none" w:sz="0" w:space="0" w:color="auto"/>
            <w:left w:val="none" w:sz="0" w:space="0" w:color="auto"/>
            <w:bottom w:val="none" w:sz="0" w:space="0" w:color="auto"/>
            <w:right w:val="none" w:sz="0" w:space="0" w:color="auto"/>
          </w:divBdr>
        </w:div>
      </w:divsChild>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DE979-5A6F-4D71-BD07-CD7B4DB63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1081</Words>
  <Characters>6167</Characters>
  <Application>Microsoft Office Word</Application>
  <DocSecurity>0</DocSecurity>
  <Lines>51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iebildumiem vai priekšlikumiem</vt:lpstr>
      <vt:lpstr>Izziņa iebildumiem vai priekšlikumiem</vt:lpstr>
    </vt:vector>
  </TitlesOfParts>
  <Company>dome</Company>
  <LinksUpToDate>false</LinksUpToDate>
  <CharactersWithSpaces>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iebildumiem vai priekšlikumiem</dc:title>
  <dc:subject/>
  <dc:creator>Administrators</dc:creator>
  <cp:keywords/>
  <cp:lastModifiedBy>Inga Lukjanoviča</cp:lastModifiedBy>
  <cp:revision>2</cp:revision>
  <cp:lastPrinted>2022-11-28T11:43:00Z</cp:lastPrinted>
  <dcterms:created xsi:type="dcterms:W3CDTF">2022-12-08T09:51:00Z</dcterms:created>
  <dcterms:modified xsi:type="dcterms:W3CDTF">2022-12-08T09:51:00Z</dcterms:modified>
</cp:coreProperties>
</file>