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96806C3" w14:textId="77777777" w:rsidR="00F05655" w:rsidRDefault="00530425">
      <w:pPr>
        <w:pStyle w:val="titleparagraph"/>
        <w:contextualSpacing w:val="0"/>
      </w:pPr>
      <w:r>
        <w:t>23-TA-3281: Plāna projekts (Jauns)</w:t>
      </w:r>
    </w:p>
    <w:p w14:paraId="76D82B2C" w14:textId="77777777" w:rsidR="00F05655" w:rsidRDefault="00530425">
      <w:pPr>
        <w:pStyle w:val="boldparagraph"/>
        <w:contextualSpacing w:val="0"/>
      </w:pPr>
      <w:r>
        <w:t>Sieviešu un vīriešu vienlīdzīgu tiesību un iespēju veicināšanas plāns 2024.-2027.gadam</w:t>
      </w:r>
    </w:p>
    <w:p w14:paraId="5DFD29FF" w14:textId="77777777" w:rsidR="00F05655" w:rsidRDefault="00530425">
      <w:pPr>
        <w:pStyle w:val="titleparagraph"/>
        <w:contextualSpacing w:val="0"/>
      </w:pPr>
      <w:r>
        <w:t>TA saskaņojamie dokumenti</w:t>
      </w:r>
    </w:p>
    <w:p w14:paraId="544114F2" w14:textId="77777777" w:rsidR="00F05655" w:rsidRDefault="00530425">
      <w:r>
        <w:t>Rīkojuma projekts 1.0</w:t>
      </w:r>
    </w:p>
    <w:p w14:paraId="5FCD64AC" w14:textId="77777777" w:rsidR="00F05655" w:rsidRDefault="00530425">
      <w:r>
        <w:t>Plāna projekts 2.0</w:t>
      </w:r>
    </w:p>
    <w:p w14:paraId="659C15BD" w14:textId="77777777" w:rsidR="00F05655" w:rsidRDefault="00530425">
      <w:r>
        <w:t xml:space="preserve">MK sēdes </w:t>
      </w:r>
      <w:proofErr w:type="spellStart"/>
      <w:r>
        <w:t>protokollēmuma</w:t>
      </w:r>
      <w:proofErr w:type="spellEnd"/>
      <w:r>
        <w:t xml:space="preserve"> projekts 1.0</w:t>
      </w:r>
    </w:p>
    <w:p w14:paraId="2FFAEC25" w14:textId="77777777" w:rsidR="00F05655" w:rsidRDefault="00530425">
      <w:pPr>
        <w:pStyle w:val="titleparagraph"/>
        <w:contextualSpacing w:val="0"/>
      </w:pPr>
      <w:r>
        <w:t>Atzinuma sniedzējs</w:t>
      </w:r>
    </w:p>
    <w:p w14:paraId="48422447" w14:textId="77777777" w:rsidR="00F05655" w:rsidRDefault="00530425">
      <w:r>
        <w:t>Vides aizsardzības un reģionālās attīstības ministrija</w:t>
      </w:r>
    </w:p>
    <w:p w14:paraId="2C7693A8" w14:textId="77777777" w:rsidR="00F05655" w:rsidRDefault="00530425">
      <w:pPr>
        <w:pStyle w:val="titleparagraph"/>
        <w:contextualSpacing w:val="0"/>
      </w:pPr>
      <w:r>
        <w:t>Atzinuma sniegšanas termiņš</w:t>
      </w:r>
    </w:p>
    <w:p w14:paraId="5C0B6208" w14:textId="77777777" w:rsidR="00F05655" w:rsidRDefault="00530425">
      <w:r>
        <w:t>06.03.2024.</w:t>
      </w:r>
    </w:p>
    <w:p w14:paraId="3BBCAA1E" w14:textId="77777777" w:rsidR="00F05655" w:rsidRDefault="00530425">
      <w:pPr>
        <w:pStyle w:val="titleparagraph"/>
        <w:contextualSpacing w:val="0"/>
      </w:pPr>
      <w:r>
        <w:t>Saskaņošanas rezultāts</w:t>
      </w:r>
    </w:p>
    <w:p w14:paraId="4FD7193D" w14:textId="77777777" w:rsidR="00F05655" w:rsidRDefault="00530425">
      <w:r>
        <w:t>Nesaskaņots</w:t>
      </w:r>
    </w:p>
    <w:p w14:paraId="09F018EC" w14:textId="77777777" w:rsidR="00F05655" w:rsidRDefault="00530425">
      <w:pPr>
        <w:pStyle w:val="titleparagraph"/>
        <w:contextualSpacing w:val="0"/>
      </w:pPr>
      <w:r>
        <w:t>Pieejamības statuss</w:t>
      </w:r>
    </w:p>
    <w:p w14:paraId="5AF8CE74" w14:textId="77777777" w:rsidR="00F05655" w:rsidRDefault="00530425">
      <w:r>
        <w:t>Vispārpieejams</w:t>
      </w:r>
    </w:p>
    <w:p w14:paraId="1615253D" w14:textId="77777777" w:rsidR="00F05655" w:rsidRDefault="00F05655"/>
    <w:tbl>
      <w:tblPr>
        <w:tblStyle w:val="a"/>
        <w:tblW w:w="9642"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540"/>
        <w:gridCol w:w="3016"/>
        <w:gridCol w:w="4721"/>
        <w:gridCol w:w="1365"/>
      </w:tblGrid>
      <w:tr w:rsidR="00F05655" w14:paraId="6A551954" w14:textId="77777777">
        <w:tc>
          <w:tcPr>
            <w:tcW w:w="675" w:type="dxa"/>
            <w:shd w:val="clear" w:color="auto" w:fill="FFFFFF"/>
            <w:noWrap/>
            <w:tcMar>
              <w:top w:w="75" w:type="dxa"/>
              <w:left w:w="75" w:type="dxa"/>
              <w:bottom w:w="75" w:type="dxa"/>
              <w:right w:w="75" w:type="dxa"/>
            </w:tcMar>
            <w:vAlign w:val="center"/>
          </w:tcPr>
          <w:p w14:paraId="44425A9E" w14:textId="77777777" w:rsidR="00F05655" w:rsidRDefault="00530425">
            <w:pPr>
              <w:jc w:val="center"/>
              <w:rPr>
                <w:b/>
              </w:rPr>
            </w:pPr>
            <w:proofErr w:type="spellStart"/>
            <w:r>
              <w:rPr>
                <w:b/>
              </w:rPr>
              <w:t>Nr.p.k</w:t>
            </w:r>
            <w:proofErr w:type="spellEnd"/>
            <w:r>
              <w:rPr>
                <w:b/>
              </w:rPr>
              <w:t>.</w:t>
            </w:r>
          </w:p>
        </w:tc>
        <w:tc>
          <w:tcPr>
            <w:tcW w:w="4050" w:type="dxa"/>
            <w:shd w:val="clear" w:color="auto" w:fill="FFFFFF"/>
            <w:noWrap/>
            <w:tcMar>
              <w:top w:w="75" w:type="dxa"/>
              <w:left w:w="75" w:type="dxa"/>
              <w:bottom w:w="75" w:type="dxa"/>
              <w:right w:w="75" w:type="dxa"/>
            </w:tcMar>
            <w:vAlign w:val="center"/>
          </w:tcPr>
          <w:p w14:paraId="409B47D9" w14:textId="77777777" w:rsidR="00F05655" w:rsidRDefault="00530425">
            <w:pPr>
              <w:jc w:val="center"/>
              <w:rPr>
                <w:b/>
              </w:rPr>
            </w:pPr>
            <w:r>
              <w:rPr>
                <w:b/>
              </w:rPr>
              <w:t>Projekta redakcija</w:t>
            </w:r>
          </w:p>
        </w:tc>
        <w:tc>
          <w:tcPr>
            <w:tcW w:w="6375" w:type="dxa"/>
            <w:shd w:val="clear" w:color="auto" w:fill="FFFFFF"/>
            <w:noWrap/>
            <w:tcMar>
              <w:top w:w="75" w:type="dxa"/>
              <w:left w:w="75" w:type="dxa"/>
              <w:bottom w:w="75" w:type="dxa"/>
              <w:right w:w="75" w:type="dxa"/>
            </w:tcMar>
            <w:vAlign w:val="center"/>
          </w:tcPr>
          <w:p w14:paraId="2020319E" w14:textId="77777777" w:rsidR="00F05655" w:rsidRDefault="00530425">
            <w:pPr>
              <w:jc w:val="center"/>
              <w:rPr>
                <w:b/>
              </w:rPr>
            </w:pPr>
            <w:r>
              <w:rPr>
                <w:b/>
              </w:rPr>
              <w:t>Iebildums / Priekšlikums</w:t>
            </w:r>
          </w:p>
        </w:tc>
        <w:tc>
          <w:tcPr>
            <w:tcW w:w="1800" w:type="dxa"/>
            <w:shd w:val="clear" w:color="auto" w:fill="FFFFFF"/>
            <w:noWrap/>
            <w:tcMar>
              <w:top w:w="75" w:type="dxa"/>
              <w:left w:w="75" w:type="dxa"/>
              <w:bottom w:w="75" w:type="dxa"/>
              <w:right w:w="75" w:type="dxa"/>
            </w:tcMar>
            <w:vAlign w:val="center"/>
          </w:tcPr>
          <w:p w14:paraId="0E1C2F73" w14:textId="77777777" w:rsidR="00F05655" w:rsidRDefault="00530425">
            <w:pPr>
              <w:jc w:val="center"/>
              <w:rPr>
                <w:b/>
              </w:rPr>
            </w:pPr>
            <w:r>
              <w:rPr>
                <w:b/>
              </w:rPr>
              <w:t>Autors</w:t>
            </w:r>
          </w:p>
        </w:tc>
      </w:tr>
      <w:tr w:rsidR="00F05655" w14:paraId="2204008A" w14:textId="77777777">
        <w:tc>
          <w:tcPr>
            <w:tcW w:w="675" w:type="dxa"/>
            <w:shd w:val="clear" w:color="auto" w:fill="FFFFFF"/>
            <w:noWrap/>
            <w:tcMar>
              <w:top w:w="75" w:type="dxa"/>
              <w:left w:w="75" w:type="dxa"/>
              <w:bottom w:w="75" w:type="dxa"/>
              <w:right w:w="75" w:type="dxa"/>
            </w:tcMar>
          </w:tcPr>
          <w:p w14:paraId="5DB9A174" w14:textId="77777777" w:rsidR="00F05655" w:rsidRDefault="00530425">
            <w:r>
              <w:t>1.</w:t>
            </w:r>
          </w:p>
        </w:tc>
        <w:tc>
          <w:tcPr>
            <w:tcW w:w="4050" w:type="dxa"/>
            <w:shd w:val="clear" w:color="auto" w:fill="FFFFFF"/>
            <w:noWrap/>
            <w:tcMar>
              <w:top w:w="75" w:type="dxa"/>
              <w:left w:w="75" w:type="dxa"/>
              <w:bottom w:w="75" w:type="dxa"/>
              <w:right w:w="75" w:type="dxa"/>
            </w:tcMar>
          </w:tcPr>
          <w:p w14:paraId="3573B53C" w14:textId="77777777" w:rsidR="00F05655" w:rsidRDefault="00530425">
            <w:pPr>
              <w:spacing w:after="240"/>
              <w:rPr>
                <w:b/>
              </w:rPr>
            </w:pPr>
            <w:r>
              <w:rPr>
                <w:b/>
              </w:rPr>
              <w:t>Plāna projekts</w:t>
            </w:r>
          </w:p>
          <w:p w14:paraId="32FC8D53" w14:textId="77777777" w:rsidR="00F05655" w:rsidRDefault="00530425">
            <w:r>
              <w:t>Plāns sieviešu un vīriešu vienlīdzīgu tiesību un iespēju veicināšanai 2024.-2027.gadam</w:t>
            </w:r>
          </w:p>
        </w:tc>
        <w:tc>
          <w:tcPr>
            <w:tcW w:w="6375" w:type="dxa"/>
            <w:shd w:val="clear" w:color="auto" w:fill="FFFFFF"/>
            <w:noWrap/>
            <w:tcMar>
              <w:top w:w="75" w:type="dxa"/>
              <w:left w:w="75" w:type="dxa"/>
              <w:bottom w:w="75" w:type="dxa"/>
              <w:right w:w="75" w:type="dxa"/>
            </w:tcMar>
          </w:tcPr>
          <w:p w14:paraId="1DC66A6B" w14:textId="77777777" w:rsidR="00F05655" w:rsidRDefault="00530425">
            <w:pPr>
              <w:spacing w:after="240"/>
              <w:rPr>
                <w:b/>
              </w:rPr>
            </w:pPr>
            <w:r>
              <w:rPr>
                <w:b/>
              </w:rPr>
              <w:t>Iebildums</w:t>
            </w:r>
          </w:p>
          <w:p w14:paraId="5FED465D" w14:textId="77777777" w:rsidR="00F05655" w:rsidRDefault="00530425">
            <w:r>
              <w:t>Vides aizsardzības un reģionālās attīstības ministrija (turpmāk - VARAM) iebilst būt atbildīgai par Plāna sieviešu un vīriešu vienlīdzīgu tiesību un iespēju veicināšanai 2024.-2027.gadam 6.pasākumu "Bezmaksas higiēnas preču pieejamības nodrošināšanas mehānisma izveide, lai novērstu menstruālo nabadzību", jo VARAM kompetencē nav uzraudzīt higiēnas preču un higiēnas normu ievērošanu izglītības iestādēs. Norādām, ka, piemēram, higiēnas normas izglītības iestādēs tiek nodrošinātas saskaņā ar Ministru kabineta n</w:t>
            </w:r>
            <w:r>
              <w:t>oteikumiem Nr. 610 “Higiēnas prasības izglītības iestādēm, kas īsteno vispārējās pamatizglītības, vispārējās vidējās izglītības, profesionālās pamatizglītības, arodizglītības vai profesionālās vidējās izglītības programmas”, par kurām ir atbildīga Veselības ministrija. </w:t>
            </w:r>
          </w:p>
          <w:p w14:paraId="2CB1402B" w14:textId="77777777" w:rsidR="00F05655" w:rsidRDefault="00530425">
            <w:r>
              <w:t xml:space="preserve">Attiecīgi lūdzam Plāna 4.sadaļas "Ietekmes novērtējums uz valsts un pašvaldības budžetu" 2.tabulā "Kopsavilkums par Plāna pasākumu īstenošanai nepieciešamo valsts un pašvaldību budžeta finansējumu" svītrot norādīto informāciju, ka VARAM, lai īstenotu Plāna </w:t>
            </w:r>
            <w:r>
              <w:lastRenderedPageBreak/>
              <w:t xml:space="preserve">6.pasākumu, no 2025.gada katru gadu ir nepieciešams papildu valsts budžeta finansējums 2 333 550 </w:t>
            </w:r>
            <w:proofErr w:type="spellStart"/>
            <w:r>
              <w:rPr>
                <w:i/>
              </w:rPr>
              <w:t>euro</w:t>
            </w:r>
            <w:proofErr w:type="spellEnd"/>
            <w:r>
              <w:t xml:space="preserve"> apmērā.</w:t>
            </w:r>
          </w:p>
          <w:p w14:paraId="26F7780E" w14:textId="77777777" w:rsidR="00F05655" w:rsidRDefault="00530425">
            <w:pPr>
              <w:spacing w:before="240" w:after="240"/>
              <w:rPr>
                <w:i/>
              </w:rPr>
            </w:pPr>
            <w:r>
              <w:rPr>
                <w:i/>
              </w:rPr>
              <w:t>Piedāvātā redakcija</w:t>
            </w:r>
          </w:p>
          <w:p w14:paraId="7EC58108" w14:textId="77777777" w:rsidR="00F05655" w:rsidRDefault="00530425">
            <w:r>
              <w:t>-</w:t>
            </w:r>
          </w:p>
        </w:tc>
        <w:tc>
          <w:tcPr>
            <w:tcW w:w="1800" w:type="dxa"/>
            <w:shd w:val="clear" w:color="auto" w:fill="FFFFFF"/>
            <w:noWrap/>
            <w:tcMar>
              <w:top w:w="75" w:type="dxa"/>
              <w:left w:w="75" w:type="dxa"/>
              <w:bottom w:w="75" w:type="dxa"/>
              <w:right w:w="75" w:type="dxa"/>
            </w:tcMar>
          </w:tcPr>
          <w:p w14:paraId="79F408D6" w14:textId="77777777" w:rsidR="00F05655" w:rsidRDefault="00530425">
            <w:r>
              <w:lastRenderedPageBreak/>
              <w:t>Jānis Ilgavižs (VARAM)</w:t>
            </w:r>
          </w:p>
        </w:tc>
      </w:tr>
    </w:tbl>
    <w:p w14:paraId="0E957F49" w14:textId="77777777" w:rsidR="00530425" w:rsidRDefault="00530425"/>
    <w:sectPr w:rsidR="00000000">
      <w:headerReference w:type="default" r:id="rId6"/>
      <w:footerReference w:type="default" r:id="rId7"/>
      <w:headerReference w:type="first" r:id="rId8"/>
      <w:footerReference w:type="first" r:id="rId9"/>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D8DA5" w14:textId="77777777" w:rsidR="00530425" w:rsidRDefault="00530425">
      <w:r>
        <w:separator/>
      </w:r>
    </w:p>
  </w:endnote>
  <w:endnote w:type="continuationSeparator" w:id="0">
    <w:p w14:paraId="27483F7A" w14:textId="77777777" w:rsidR="00530425" w:rsidRDefault="00530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B4434" w14:textId="77777777" w:rsidR="00F05655" w:rsidRDefault="00530425">
    <w:pPr>
      <w:jc w:val="right"/>
    </w:pPr>
    <w:r>
      <w:rPr>
        <w:szCs w:val="24"/>
      </w:rPr>
      <w:fldChar w:fldCharType="begin"/>
    </w:r>
    <w:r>
      <w:rPr>
        <w:szCs w:val="24"/>
      </w:rPr>
      <w:instrText>PAGE</w:instrText>
    </w:r>
    <w:r>
      <w:rPr>
        <w:szCs w:val="24"/>
      </w:rPr>
      <w:fldChar w:fldCharType="separate"/>
    </w:r>
    <w:r>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56788" w14:textId="77777777" w:rsidR="00530425" w:rsidRDefault="00530425">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E2911" w14:textId="77777777" w:rsidR="00530425" w:rsidRDefault="00530425">
      <w:r>
        <w:separator/>
      </w:r>
    </w:p>
  </w:footnote>
  <w:footnote w:type="continuationSeparator" w:id="0">
    <w:p w14:paraId="04DBE92F" w14:textId="77777777" w:rsidR="00530425" w:rsidRDefault="00530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D1641" w14:textId="77777777" w:rsidR="00F05655" w:rsidRDefault="00530425">
    <w:pPr>
      <w:pStyle w:val="Header"/>
      <w:contextualSpacing w:val="0"/>
    </w:pPr>
    <w:r>
      <w:t>Atzinumi 23-TA-3281</w:t>
    </w:r>
    <w:r>
      <w:br/>
    </w:r>
    <w:r>
      <w:t>Izdrukāts 06.03.2024. 19.01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C7EBD" w14:textId="77777777" w:rsidR="00F05655" w:rsidRDefault="00530425">
    <w:pPr>
      <w:pStyle w:val="Header"/>
      <w:contextualSpacing w:val="0"/>
    </w:pPr>
    <w:r>
      <w:t>Atzinumi 23-TA-3281</w:t>
    </w:r>
    <w:r>
      <w:br/>
    </w:r>
    <w:r>
      <w:t>Izdrukāts 06.03.2024. 19.01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655"/>
    <w:rsid w:val="00530425"/>
    <w:rsid w:val="00F056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93A54"/>
  <w15:docId w15:val="{4D1DA6A6-703E-4F6F-8156-311F6AB07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before="280"/>
      <w:contextualSpacing/>
    </w:pPr>
    <w:rPr>
      <w:b/>
    </w:rPr>
  </w:style>
  <w:style w:type="paragraph" w:styleId="Header">
    <w:name w:val="header"/>
    <w:basedOn w:val="Normal"/>
    <w:next w:val="Normal"/>
    <w:pPr>
      <w:spacing w:after="280"/>
      <w:contextualSpacing/>
      <w:jc w:val="right"/>
    </w:pPr>
  </w:style>
  <w:style w:type="paragraph" w:customStyle="1" w:styleId="boldparagraph">
    <w:name w:val="bold_paragraph"/>
    <w:basedOn w:val="Normal"/>
    <w:next w:val="Normal"/>
    <w:pPr>
      <w:contextualSpacing/>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1135</Words>
  <Characters>648</Characters>
  <Application>Microsoft Office Word</Application>
  <DocSecurity>0</DocSecurity>
  <Lines>5</Lines>
  <Paragraphs>3</Paragraphs>
  <ScaleCrop>false</ScaleCrop>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Atzinumi_23-TA-3281.docx</dc:title>
  <dc:creator>Jānis Ilgavižs</dc:creator>
  <cp:lastModifiedBy>Jānis Ilgavižs</cp:lastModifiedBy>
  <cp:revision>2</cp:revision>
  <dcterms:created xsi:type="dcterms:W3CDTF">2024-03-07T09:07:00Z</dcterms:created>
  <dcterms:modified xsi:type="dcterms:W3CDTF">2024-03-07T09:07:00Z</dcterms:modified>
</cp:coreProperties>
</file>