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23-TA-2815: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Konvenciju par starptautiskām izstādēm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Konvenciju par starptautiskām izstādēm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likumprojektā precizēt starptautiskā līguma (līgumu), kam Latvijas Republika plāno pievienoties, nosaukumu, kā arī nepieciešamības gadījumā pievienot likumprojektam korektu starptautiskā līguma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pirmkārt, ka 1928. gada 22. novembrī Parīzē parakstītā Konvencija par starptautiskām izstādēm </w:t>
            </w:r>
            <w:r w:rsidR="00000000" w:rsidRPr="00000000" w:rsidDel="00000000">
              <w:rPr>
                <w:u w:val="single"/>
                <w:rtl w:val="0"/>
              </w:rPr>
              <w:t xml:space="preserve">ir papildināta</w:t>
            </w:r>
            <w:r w:rsidR="00000000" w:rsidRPr="00000000" w:rsidDel="00000000">
              <w:rPr>
                <w:rtl w:val="0"/>
              </w:rPr>
              <w:t xml:space="preserve"> ar 1948. gada 10. maija, 1966. gada 16. novembra un 1972. gada 30. novembra protokoliem un ar 1982. gada 24. jūnija un 1988. gada 31. maija grozījumiem. Lūdzam nepieciešamības gadījumā likumprojekta 1. pantā norādīt visus attiecīgos protokolus un grozījumus, lai būtu skaidrs, tieši kādus starptautiskā līguma nosacījumus Latvija atzīst par saistošiem. Tai skaitā vēršam uzmanību, ka no saskaņošanai nosūtītajiem dokumentiem secināms, ka plānots pievienoties konvencijai aktuālajā redakcijā, t.i., ar visiem iepriekš minētajiem papildinājumiem un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likumprojektam šobrīd pievienots konvencijas </w:t>
            </w:r>
            <w:r w:rsidR="00000000" w:rsidRPr="00000000" w:rsidDel="00000000">
              <w:rPr>
                <w:u w:val="single"/>
                <w:rtl w:val="0"/>
              </w:rPr>
              <w:t xml:space="preserve">1972. gada 30. novembrī</w:t>
            </w:r>
            <w:r w:rsidR="00000000" w:rsidRPr="00000000" w:rsidDel="00000000">
              <w:rPr>
                <w:rtl w:val="0"/>
              </w:rPr>
              <w:t xml:space="preserve"> Parīzē parakstītā Protokola, ar kuru groza 1928. gada 22. novembrī Parīzē parakstīto Konvencija par starptautiskām izstādēm, teksts. Šī protokola spēkā stāšanos reglamentē </w:t>
            </w:r>
            <w:r w:rsidR="00000000" w:rsidRPr="00000000" w:rsidDel="00000000">
              <w:rPr>
                <w:u w:val="single"/>
                <w:rtl w:val="0"/>
              </w:rPr>
              <w:t xml:space="preserve">protokola III pants</w:t>
            </w:r>
            <w:r w:rsidR="00000000" w:rsidRPr="00000000" w:rsidDel="00000000">
              <w:rPr>
                <w:rtl w:val="0"/>
              </w:rPr>
              <w:t xml:space="preserve">, nevis konvencijas 35. pants. Aicinām sadarbībā ar Ārlietu ministriju precizēt, kuriem dokumentiem Latvija pievienojas, kāda ir to spēkā stāšanās kārtība, un attiecīgi precizēt likumprojektu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Konvencijas par starptautiskām izstādēm, kas papildināta ar 1948. gada 10. maija, 1966. gada 16. novembra un 1972. gada 30. novembra protokoliem un ar 1982. gada 24. jūnija un 1988. gada 31. maija grozījumiem, noteikumi (konvencijas pielikums) par izstrādājumu pagaidu ievešanu, ko veic starptautisko izstāžu dalībnieki, ir Eiropas Savienības ekskluzīvā kompetencē attiecībā uz kopējo tirdzniecības politiku (šajā sakarā lūdzu sk. attiecīgo Padomes lēmuma projektu (dokuments 8100/10), kā arī Eiropas Parlamenta 2010. gada 6. jūlija normatīvo rezolūciju par projektu Padomes lēmumam, ar ko dalībvalstīm tiek atļauts pievienoties Parīzē 1928. gada 22. novembrī parakstītajai Konvencijai par starptautiskām izstādēm, kas papildināta ar 1948. gada 10. maija, 1966. gada 16. novembra un 1972. gada 30. novembra protokoliem un ar 1982. gada 24. jūnija un 1988. gada 31. maija grozījumiem (08100/2010 – C7–0105/2010 – 2010/0015(NLE)).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anotācijas 5. punktā norādīt informāciju par likumprojekta atbilstību Latvijas starptautiskajām saistībām pret Eiropas Savienību.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23-TA-2815</w:t>
    </w:r>
    <w:r>
      <w:br/>
    </w:r>
    <w:r w:rsidR="00000000" w:rsidRPr="00000000" w:rsidDel="00000000">
      <w:rPr>
        <w:rtl w:val="0"/>
      </w:rPr>
      <w:t xml:space="preserve">Izdrukāts 07.11.2023.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23-TA-2815</w:t>
    </w:r>
    <w:r>
      <w:br/>
    </w:r>
    <w:r w:rsidR="00000000" w:rsidRPr="00000000" w:rsidDel="00000000">
      <w:rPr>
        <w:rtl w:val="0"/>
      </w:rPr>
      <w:t xml:space="preserve">Izdrukāts 07.11.2023.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Atzinumi_23-TA-2815.docx</dc:title>
</cp:coreProperties>
</file>

<file path=docProps/custom.xml><?xml version="1.0" encoding="utf-8"?>
<Properties xmlns="http://schemas.openxmlformats.org/officeDocument/2006/custom-properties" xmlns:vt="http://schemas.openxmlformats.org/officeDocument/2006/docPropsVTypes"/>
</file>