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24-TA-2193: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2006. gada 31. oktobra noteikumos Nr. 899 "Ambulatorajai ārstēšanai paredzēto zāļu un medicīnisko ierīču iegādes izdevumu kompensācijas kārtība"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24.09.2024.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Lai palielinātu valsts kompensācijas apmēru zāļu un medicīnisko ierīču apmaksai individuālās kompensācijas gadījumos, Veselības ministrijai normatīvajos aktos noteiktā kārtībā sagatavot un iesniegt izskatīšanai Ministru kabinetā rīkojumu projektu par finanšu līdzekļu piešķiršanu no budžeta resora "74. Gadskārtējā valsts budžeta izpildes procesā pārdalāmais finansējums" programmas 20.00.00 "Veselības aprūpes pasākumu īstenošana" 2024. gadam ne vairāk kā  393 368 </w:t>
            </w:r>
            <w:r w:rsidR="00000000" w:rsidRPr="00000000" w:rsidDel="00000000">
              <w:rPr>
                <w:i w:val="1"/>
                <w:rtl w:val="0"/>
              </w:rPr>
              <w:t xml:space="preserve">euro</w:t>
            </w:r>
            <w:r w:rsidR="00000000" w:rsidRPr="00000000" w:rsidDel="00000000">
              <w:rPr>
                <w:rtl w:val="0"/>
              </w:rPr>
              <w:t xml:space="preserve"> apmērā uz budžeta resoru “29. Veselības ministrija” atbilstoši likuma “Par valsts budžetu 2024. gadam un budžeta ietvaru 2024., 2025. un 2026.gadam” 72. pantam.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Nepieciešams precizēt MK sēdes protokollēmuma projekta 3.punktu, norādot Veselības ministrijas budžeta apakšprogrammu, uz kuru tiks pārdalīts finansējums no budžeta resora "74. Gadskārtējā valsts budžeta izpildes procesā pārdalāmais finansējums" programmas 20.00.00 "Veselības aprūpes pasākumu īstenošana".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Irina Holmanska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24-TA-2193</w:t>
    </w:r>
    <w:r>
      <w:br/>
    </w:r>
    <w:r w:rsidR="00000000" w:rsidRPr="00000000" w:rsidDel="00000000">
      <w:rPr>
        <w:rtl w:val="0"/>
      </w:rPr>
      <w:t xml:space="preserve">Izdrukāts 24.09.2024. 15.55</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24-TA-2193</w:t>
    </w:r>
    <w:r>
      <w:br/>
    </w:r>
    <w:r w:rsidR="00000000" w:rsidRPr="00000000" w:rsidDel="00000000">
      <w:rPr>
        <w:rtl w:val="0"/>
      </w:rPr>
      <w:t xml:space="preserve">Izdrukāts 24.09.2024. 15.55</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Atzinumi_24-TA-2193.docx</dc:title>
</cp:coreProperties>
</file>

<file path=docProps/custom.xml><?xml version="1.0" encoding="utf-8"?>
<Properties xmlns="http://schemas.openxmlformats.org/officeDocument/2006/custom-properties" xmlns:vt="http://schemas.openxmlformats.org/officeDocument/2006/docPropsVTypes"/>
</file>