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423 "Prasības ar jonizējošo starojumu apstrādātai pārtikai un tās papildu marķējumam"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10.11.2025.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10.11.2025.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