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2015. gada 26. maija noteikumos Nr. 259 "Atbalsta piešķiršanas kārtība dalībai starptautiskās sadarbības programmās pētniecības un tehnoloģiju jomā"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anotācijas 3.sadaļā ir jānorāda ietekme uz valsts budžetu, kas veidojas no konkrētajā tiesību aktu projektā paredzētajiem grozījumiem. Ņemot vērā, ka šī noteikumu projekta mērķis ir veikt tehniskas izmaiņas, jo pašreizējā redakcijā 2015.gada 26.maija Ministru kabineta noteikumu Nr.259 "Atbalsta piešķiršanas kārtība dalībai starptautiskās sadarbības programmās pētniecības un tehnoloģiju jomā" 2.22 apakšpunkts satur atsauci uz spēkā neesošu regulu, un novecojusī atsauce tiek aizstāta ar atsauci uz spēkā esošo Padomes 2021. gada 13. jūlija Regulu (ES) 2021/1173 par Eiropas Augstas veiktspējas datošanas kopuzņēmuma izveidi un ar ko atceļ Regulu (ES) 2018/1488 (Eiropas Savienības Oficiālais Vēstnesis, 2021. gada 19. jūlijs, Nr. L 256), grozījumi neparedz jauna regulējuma ieviešanu, attiecīgi šāda veida grozījumi pēc būtības nevar radīt ietekmi uz budžeta izdevumiem. Līdz ar to anotācijas 3.sadaļā ir svītrojama uzrādītā informācija 1. -5.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 IZM ir nepieciešams valsts budžeta līdzfinansējums kāda kopuzņēmuma projekta īstenošanai, tad par to izskatīšanai Ministru kabinetā ir virzāms atsevišķs informatīvais ziņojums, sniedzot detalizētu informāciju par attiecīgo projektu, lai saņemtu atļauju uzņemties jaunas valsts budžeta ilgtermiņa saistības Izglītības un zinātnes ministrijas valsts budžeta programmas 70.00.00 “Citu Eiropas Savienības politiku instrumentu projektu un pasākumu īstenošana” apakšprogrammā 70.06.00 “Dalība Eiropas Savienības pētniecības un tehnoloģiju attīstības programmās”.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norādīt, kuras Latvijas Atveseļošanas un noturības mehānisma plāna investīcijas ietvaros tiek īstenots šajā sadaļā minētais projekts</w:t>
            </w:r>
            <w:r w:rsidR="00000000" w:rsidRPr="00000000" w:rsidDel="00000000">
              <w:rPr>
                <w:i w:val="1"/>
                <w:rtl w:val="0"/>
              </w:rPr>
              <w:t xml:space="preserve"> "Augsta līmeņa digitālo prasmju apguve Latvijā augstas veiktspējas skaitļošanas tehnoloģiju jomā"</w:t>
            </w:r>
            <w:r w:rsidR="00000000" w:rsidRPr="00000000" w:rsidDel="00000000">
              <w:rPr>
                <w:rtl w:val="0"/>
              </w:rPr>
              <w:t xml:space="preserve">. Tāpat lūdzam redakcionāli precizēt, nelietojot garumzīmi vārdā "Atveseļošanas…".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Ja konstatē, ka valsts atbalsts vai valsts līdzfinansējums ir piešķirts kā nelikumīgs komercdarbības atbalsts, projekta īstenotājam ir pienākums atmaksāt padomei projekta ietvaros saņemto nelikumīgo komercdarbības atbalstu atbilstoši Komercdarbības atbalsta kontroles likuma IV un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atgūstot nelikumīgu komercdarbības atbalstu, tiek piemērota vai nu Komercdarbības atbalsta kontroles likuma IV vai V nodaļa, attiecīgi aicinām izvērtēt iespēju aizstāt 10.</w:t>
            </w:r>
            <w:r w:rsidR="00000000" w:rsidRPr="00000000" w:rsidDel="00000000">
              <w:rPr>
                <w:vertAlign w:val="superscript"/>
                <w:rtl w:val="0"/>
              </w:rPr>
              <w:t xml:space="preserve">1</w:t>
            </w:r>
            <w:r w:rsidR="00000000" w:rsidRPr="00000000" w:rsidDel="00000000">
              <w:rPr>
                <w:rtl w:val="0"/>
              </w:rPr>
              <w:t xml:space="preserve"> punktā saikli "un" ar saikli "vai".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23-TA-187</w:t>
    </w:r>
    <w:r>
      <w:br/>
    </w:r>
    <w:r w:rsidR="00000000" w:rsidRPr="00000000" w:rsidDel="00000000">
      <w:rPr>
        <w:rtl w:val="0"/>
      </w:rPr>
      <w:t xml:space="preserve">Izdrukāts 10.03.2023. 16.26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23-TA-187</w:t>
    </w:r>
    <w:r>
      <w:br/>
    </w:r>
    <w:r w:rsidR="00000000" w:rsidRPr="00000000" w:rsidDel="00000000">
      <w:rPr>
        <w:rtl w:val="0"/>
      </w:rPr>
      <w:t xml:space="preserve">Izdrukāts 10.03.2023. 16.26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Atzinumi_23-TA-187.docx</dc:title>
</cp:coreProperties>
</file>

<file path=docProps/custom.xml><?xml version="1.0" encoding="utf-8"?>
<Properties xmlns="http://schemas.openxmlformats.org/officeDocument/2006/custom-properties" xmlns:vt="http://schemas.openxmlformats.org/officeDocument/2006/docPropsVTypes"/>
</file>