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Pagaidu līguma starp Latvijas Republikas Labklājības ministriju un Norvēģijas Karalisko Darba un sociālās iekļaušanas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24.09.2024.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24.09.2024.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Atzinumi_24-TA-1442.docx</dc:title>
</cp:coreProperties>
</file>

<file path=docProps/custom.xml><?xml version="1.0" encoding="utf-8"?>
<Properties xmlns="http://schemas.openxmlformats.org/officeDocument/2006/custom-properties" xmlns:vt="http://schemas.openxmlformats.org/officeDocument/2006/docPropsVTypes"/>
</file>