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valsts aizsardzības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03.04.2024.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03.04.2024.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Atzinumi_23-TA-2429.docx</dc:title>
</cp:coreProperties>
</file>

<file path=docProps/custom.xml><?xml version="1.0" encoding="utf-8"?>
<Properties xmlns="http://schemas.openxmlformats.org/officeDocument/2006/custom-properties" xmlns:vt="http://schemas.openxmlformats.org/officeDocument/2006/docPropsVTypes"/>
</file>