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“Valsts pārvaldes vienota valsts finanšu resursu plānošana un pārvaldības grāmatvedības pakalpojumu nodrošinājums, vienotās resursu vadības ieviešana” (turpmāk - projekts) pasi (1.pielikums) un centralizētas funkcijas vai koplietošanas pakalpojumu attīstības plānu par pakalpojumu “Grāmatvedības uzskaites pakalpojums” (2. pielikums) un plānu par pakalpojumu “Centralizēta grāmatvedības un personāla lietvedības, budžeta plānošanas un finanšu vadības platforma” (3.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iepazinusies ar rīkojuma projektu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(turpmāk – rīkojuma projekts) un iebilst, rīkojuma projekta tālākai virzībai, kamēr Ministru kabinetā nav atbalstīts šobrīd virzībā esošais konceptuālais ziņojums “Par vienotā pakalpojumu centra izveidi valsts pārvaldē” (23-TA-99).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Zemkopības ministrija konceptuālo ziņojumu “Par vienotā pakalpojumu centra izveidi valsts pārvaldē” uz 14.04.2023. TAP nav saskaņojusi tā nepietiekamā satura dēļ un izteikusi vairākus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Ņina Ivanova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"Grāmatvedības uzskaites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plāns paredz, ka ZM un padotības iestādes tiek pievienotas VPC sākot ar  2025.gadu un arī centralizēto pakalpojumu sāk lietot no 2025.gada, savukārt konceptuālā ziņojuma provizoriskajā rīcības plānā “Par Vienotā pakalpojumu centra izveidi valsts pārvaldē” norādīts, ka ZM un padotības iestāžu pārņemšana notiks jau 2023.gada 3.ceturksnī, nav saprotams kā ZM un padotības iestādes darbosies vēl neizveidotā centralizētā platformā, kā arī nav skaidrs kā ZM un padotības iestādes nodrošinās grāmatvedības uzskaiti  no 2023.gada 3.ceturkšņa līdz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ZM un padotības iestāžu pārcelšana uz VPC ir īstenojama tad, kad atbilstošie standartizētie pakalpojumi centralizētajā platformā ir pilnībā pabeigti.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Janševska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"Centralizēta grāmatvedības un personāla lietvedības, budžeta plānošanas un finanšu vadības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grāmatvedības procesu nepārtrauktības kritiskumu Zemkopības ministrijas padotībā esošo iestāžu valsts pārvaldes funkciju nodrošināšanai, nepieciešams nodrošināt grāmatvedības un finanšu vadības pakalpojumu pieejamību darba dienās darba laikā no 8:00 līdz 20:00 ne mazāka kā </w:t>
            </w:r>
            <w:r w:rsidR="00000000" w:rsidRPr="00000000" w:rsidDel="00000000">
              <w:rPr>
                <w:b w:val="1"/>
                <w:rtl w:val="0"/>
              </w:rPr>
              <w:t xml:space="preserve">99,5%</w:t>
            </w:r>
            <w:r w:rsidR="00000000" w:rsidRPr="00000000" w:rsidDel="00000000">
              <w:rPr>
                <w:rtl w:val="0"/>
              </w:rPr>
              <w:t xml:space="preserve"> mēnesī no paredzētā pakalpojuma sniegšanas laika.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pieejamības rādītājs darba dienās darba laikā no 8:00 līdz 20:00 ne mazāka kā 99,5% mēnesī no paredzētā pakalpojuma sniegšanas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Šmits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18.04.2023.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22-TA-3415</w:t>
    </w:r>
    <w:r>
      <w:br/>
    </w:r>
    <w:r w:rsidR="00000000" w:rsidRPr="00000000" w:rsidDel="00000000">
      <w:rPr>
        <w:rtl w:val="0"/>
      </w:rPr>
      <w:t xml:space="preserve">Izdrukāts 18.04.2023.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Atzinumi_22-TA-3415.docx</dc:title>
</cp:coreProperties>
</file>

<file path=docProps/custom.xml><?xml version="1.0" encoding="utf-8"?>
<Properties xmlns="http://schemas.openxmlformats.org/officeDocument/2006/custom-properties" xmlns:vt="http://schemas.openxmlformats.org/officeDocument/2006/docPropsVTypes"/>
</file>