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19. jūnija noteikumos Nr. 350 "Publiskas personas zemes nomas un apbūves tiesības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Precizētās anotācijas </w:t>
            </w:r>
            <w:r w:rsidR="00000000" w:rsidRPr="00000000" w:rsidDel="00000000">
              <w:rPr>
                <w:b w:val="1"/>
                <w:rtl w:val="0"/>
              </w:rPr>
              <w:t xml:space="preserve">"Risinājuma aprakstā" </w:t>
            </w:r>
            <w:r w:rsidR="00000000" w:rsidRPr="00000000" w:rsidDel="00000000">
              <w:rPr>
                <w:rtl w:val="0"/>
              </w:rPr>
              <w:t xml:space="preserve">norādīts, ka, vienlaikus, ņemot vērā tā saucamo brīvprātīgi dalīto īpašumu specifiku, Noteikumu projekts papildināts ar 137.</w:t>
            </w:r>
            <w:r w:rsidR="00000000" w:rsidRPr="00000000" w:rsidDel="00000000">
              <w:rPr>
                <w:vertAlign w:val="superscript"/>
                <w:rtl w:val="0"/>
              </w:rPr>
              <w:t xml:space="preserve">1</w:t>
            </w:r>
            <w:r w:rsidR="00000000" w:rsidRPr="00000000" w:rsidDel="00000000">
              <w:rPr>
                <w:rtl w:val="0"/>
              </w:rPr>
              <w:t xml:space="preserve"> punktu, kur noteikts izņēmums, kādos gadījumos netiek vērtēti šo noteikumu 28.</w:t>
            </w:r>
            <w:r w:rsidR="00000000" w:rsidRPr="00000000" w:rsidDel="00000000">
              <w:rPr>
                <w:vertAlign w:val="superscript"/>
                <w:rtl w:val="0"/>
              </w:rPr>
              <w:t xml:space="preserve">1</w:t>
            </w:r>
            <w:r w:rsidR="00000000" w:rsidRPr="00000000" w:rsidDel="00000000">
              <w:rPr>
                <w:rtl w:val="0"/>
              </w:rPr>
              <w:t xml:space="preserve"> vai 28.</w:t>
            </w:r>
            <w:r w:rsidR="00000000" w:rsidRPr="00000000" w:rsidDel="00000000">
              <w:rPr>
                <w:vertAlign w:val="superscript"/>
                <w:rtl w:val="0"/>
              </w:rPr>
              <w:t xml:space="preserve">2 </w:t>
            </w:r>
            <w:r w:rsidR="00000000" w:rsidRPr="00000000" w:rsidDel="00000000">
              <w:rPr>
                <w:rtl w:val="0"/>
              </w:rPr>
              <w:t xml:space="preserve">noteiktie kritēriji. Tiesiskai skaidrībai lūdzam izvērst pamatojumu noteikumu projekta papildināšanai ar 137.</w:t>
            </w:r>
            <w:r w:rsidR="00000000" w:rsidRPr="00000000" w:rsidDel="00000000">
              <w:rPr>
                <w:vertAlign w:val="superscript"/>
                <w:rtl w:val="0"/>
              </w:rPr>
              <w:t xml:space="preserve">1</w:t>
            </w:r>
            <w:r w:rsidR="00000000" w:rsidRPr="00000000" w:rsidDel="00000000">
              <w:rPr>
                <w:rtl w:val="0"/>
              </w:rPr>
              <w:t xml:space="preserve"> punktu, tajā skaitā skaidrojot, kāda brīvprātīgi dalīto īpašumu specifika ņemta vērā, izstrādājot attiecīgo 137.</w:t>
            </w:r>
            <w:r w:rsidR="00000000" w:rsidRPr="00000000" w:rsidDel="00000000">
              <w:rPr>
                <w:vertAlign w:val="superscript"/>
                <w:rtl w:val="0"/>
              </w:rPr>
              <w:t xml:space="preserve">1</w:t>
            </w:r>
            <w:r w:rsidR="00000000" w:rsidRPr="00000000" w:rsidDel="00000000">
              <w:rPr>
                <w:rtl w:val="0"/>
              </w:rPr>
              <w:t xml:space="preserve">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Ministru kabineta 2021. gada 7. septembra noteikumu Nr. 617 "Tiesību akta projekta sākotnējās ietekmes izvērtēšanas kārtība" 2. punkts, kas noteic, ka sākotnējās ietekmes izvērtēšanas mērķis ir apzināt ietekmi un sekas, ko var radīt projekts, un, pamatojoties uz iegūtajiem secinājumiem, izvēlēties piemērotāko regulējuma apjomu, saturu un formu. Sākotnējās ietekmes izvērtēšanas rezultātus atspoguļo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Lēmumā par neapbūvēta zemesgabala iznomāšanu, ja neapbūvēta zemesgabala nomas līgumu plānots slēgt uz laiku, kas ilgāks par 30 gadiem, neapbūvēta zemesgabala nomas līguma termiņu un tā pamatojumu nosaka izvērtējot vismaz vienu no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kopsavilkuma 28.</w:t>
            </w:r>
            <w:r w:rsidR="00000000" w:rsidRPr="00000000" w:rsidDel="00000000">
              <w:rPr>
                <w:vertAlign w:val="superscript"/>
                <w:rtl w:val="0"/>
              </w:rPr>
              <w:t xml:space="preserve">1</w:t>
            </w:r>
            <w:r w:rsidR="00000000" w:rsidRPr="00000000" w:rsidDel="00000000">
              <w:rPr>
                <w:rtl w:val="0"/>
              </w:rPr>
              <w:t xml:space="preserve">.3 apakšpunktā un 53. punktā norādīto, lūdzam tiesiskai skaidrībai anotācijā pamatot, kāpēc lietderības apsvērumi vai sabiedrības intereses nav norādāmas lēmumā par neapbūvēta zemesgabala iznomāšanu, ja neapbūvēta zemesgabala nomas līgumu plānots slēgt uz laiku, </w:t>
            </w:r>
            <w:r w:rsidR="00000000" w:rsidRPr="00000000" w:rsidDel="00000000">
              <w:rPr>
                <w:u w:val="single"/>
                <w:rtl w:val="0"/>
              </w:rPr>
              <w:t xml:space="preserve">kas ilgāks par 30 gadiem,</w:t>
            </w:r>
            <w:r w:rsidR="00000000" w:rsidRPr="00000000" w:rsidDel="00000000">
              <w:rPr>
                <w:rtl w:val="0"/>
              </w:rPr>
              <w:t xml:space="preserve"> vai arī papildināt noteikumu 28.</w:t>
            </w:r>
            <w:r w:rsidR="00000000" w:rsidRPr="00000000" w:rsidDel="00000000">
              <w:rPr>
                <w:vertAlign w:val="superscript"/>
                <w:rtl w:val="0"/>
              </w:rPr>
              <w:t xml:space="preserve">2</w:t>
            </w:r>
            <w:r w:rsidR="00000000" w:rsidRPr="00000000" w:rsidDel="00000000">
              <w:rPr>
                <w:rtl w:val="0"/>
              </w:rPr>
              <w:t xml:space="preserve"> puntu ar kritēriju "citi lietderības apsvērumi vai sabiedrības intereses".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3. ekonomiski pamatotais nomas līguma ietvaros paredzētā objekta vai būves lietošanas ilgums;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kopsavilkuma  28.</w:t>
            </w:r>
            <w:r w:rsidR="00000000" w:rsidRPr="00000000" w:rsidDel="00000000">
              <w:rPr>
                <w:vertAlign w:val="superscript"/>
                <w:rtl w:val="0"/>
              </w:rPr>
              <w:t xml:space="preserve">2</w:t>
            </w:r>
            <w:r w:rsidR="00000000" w:rsidRPr="00000000" w:rsidDel="00000000">
              <w:rPr>
                <w:rtl w:val="0"/>
              </w:rPr>
              <w:t xml:space="preserve">.3. apakšpunktā ietvertā vārdu savienojuma "nomas līguma ietvaros paredzētā objekta vai būves lietošanas ilgums" atbilstību 28.</w:t>
            </w:r>
            <w:r w:rsidR="00000000" w:rsidRPr="00000000" w:rsidDel="00000000">
              <w:rPr>
                <w:vertAlign w:val="superscript"/>
                <w:rtl w:val="0"/>
              </w:rPr>
              <w:t xml:space="preserve">2</w:t>
            </w:r>
            <w:r w:rsidR="00000000" w:rsidRPr="00000000" w:rsidDel="00000000">
              <w:rPr>
                <w:rtl w:val="0"/>
              </w:rPr>
              <w:t xml:space="preserve"> punkta ievaddaļai, no kuras izriet, ka minētajā punktā noteiktie kritēriji attiecināmi vienīgi uz lēmnuma pieņemšanu </w:t>
            </w:r>
            <w:r w:rsidR="00000000" w:rsidRPr="00000000" w:rsidDel="00000000">
              <w:rPr>
                <w:u w:val="single"/>
                <w:rtl w:val="0"/>
              </w:rPr>
              <w:t xml:space="preserve">neapbūvēta</w:t>
            </w:r>
            <w:r w:rsidR="00000000" w:rsidRPr="00000000" w:rsidDel="00000000">
              <w:rPr>
                <w:rtl w:val="0"/>
              </w:rPr>
              <w:t xml:space="preserve"> zemesgabala iznomāšanai un nepieciešamības gadījumā precizēt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1. pārjaunojuma gadījumā līguma termiņu skaita no sākotnējā līguma noslēgšanas dienas un nomas maksas apmēru pārskata ne retāk kā Publiskas personas finanšu līdzekļu un mantas izšķērdēšanas novēršanas likumā noteiktajā termiņā šajos noteikumos noteiktajos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52.</w:t>
            </w:r>
            <w:r w:rsidR="00000000" w:rsidRPr="00000000" w:rsidDel="00000000">
              <w:rPr>
                <w:vertAlign w:val="superscript"/>
                <w:rtl w:val="0"/>
              </w:rPr>
              <w:t xml:space="preserve">1</w:t>
            </w:r>
            <w:r w:rsidR="00000000" w:rsidRPr="00000000" w:rsidDel="00000000">
              <w:rPr>
                <w:rtl w:val="0"/>
              </w:rPr>
              <w:t xml:space="preserve"> 1. punktā vārdu savienojuma "pārjaunojuma gadījumā līguma termiņu skaita no sākotnējā līguma noslēgšanas dienas" atbilstību Civillikuma 869. pantā norādītajām pārjaunojuma sekām, t.i., pārjaunojuma gadījumā agrākais prasījums ar visām pie tā piederīgām blakus tiesībām (ķīlu, galvojumu, procentiem, līgumsodu) izbeidzas, it kā tas būtu izpildīts, un tā vietā nodibinās jauns prasījums, uz kuru agrākā prasījuma blakus tiesības neattiecas, ja vien nav tieši norunāts pretējais, nepieciešamības gadījumā precizējot minēto grozījumu.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Iznomātājs, izvērtējot sabiedrības intereses un lietderības apsvērumus, var pieņemt lēmumu pagarināt nomas līguma termiņu (nerīkojot izsoli). Nomas līgumu var pagarināt, ievērojot šo noteikumu 28.</w:t>
            </w:r>
            <w:r w:rsidR="00000000" w:rsidRPr="00000000" w:rsidDel="00000000">
              <w:rPr>
                <w:vertAlign w:val="superscript"/>
                <w:rtl w:val="0"/>
              </w:rPr>
              <w:t xml:space="preserve">1 </w:t>
            </w:r>
            <w:r w:rsidR="00000000" w:rsidRPr="00000000" w:rsidDel="00000000">
              <w:rPr>
                <w:rtl w:val="0"/>
              </w:rPr>
              <w:t xml:space="preserve">vai 28.</w:t>
            </w:r>
            <w:r w:rsidR="00000000" w:rsidRPr="00000000" w:rsidDel="00000000">
              <w:rPr>
                <w:vertAlign w:val="superscript"/>
                <w:rtl w:val="0"/>
              </w:rPr>
              <w:t xml:space="preserve">2 </w:t>
            </w:r>
            <w:r w:rsidR="00000000" w:rsidRPr="00000000" w:rsidDel="00000000">
              <w:rPr>
                <w:rtl w:val="0"/>
              </w:rPr>
              <w:t xml:space="preserve">punktā noteiktos kritērijus un nosacījumu, ka nomas līguma kopējais termiņš nedrīkst pārsniegt Publiskas personas finanšu līdzekļu un mantas izšķērdēšanas novēršanas likumā noteikto nomas līguma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Nr.108 "Normatīvo aktu projektu sagatavošanas noteikumi" 3.3. apakšpunktu normatīvā akta projektā neietver normas, kuras dublē pašā normatīvā akta projektā ietverto normatīvo regulējumu. Vēršam uzmanību, ka piedāvātā noteikumu 53. punkta redakcija dublē 28.</w:t>
            </w:r>
            <w:r w:rsidR="00000000" w:rsidRPr="00000000" w:rsidDel="00000000">
              <w:rPr>
                <w:vertAlign w:val="superscript"/>
                <w:rtl w:val="0"/>
              </w:rPr>
              <w:t xml:space="preserve">1</w:t>
            </w:r>
            <w:r w:rsidR="00000000" w:rsidRPr="00000000" w:rsidDel="00000000">
              <w:rPr>
                <w:rtl w:val="0"/>
              </w:rPr>
              <w:t xml:space="preserve">. 3. redakciju (attiecībā uz vārdu savienojumu "lietderības apsvērumi vai sabiedrības intereses"). Līdz ar to aicinām izvērtēt iespēju precizēt noteikumu 28.</w:t>
            </w:r>
            <w:r w:rsidR="00000000" w:rsidRPr="00000000" w:rsidDel="00000000">
              <w:rPr>
                <w:vertAlign w:val="superscript"/>
                <w:rtl w:val="0"/>
              </w:rPr>
              <w:t xml:space="preserve">1</w:t>
            </w:r>
            <w:r w:rsidR="00000000" w:rsidRPr="00000000" w:rsidDel="00000000">
              <w:rPr>
                <w:rtl w:val="0"/>
              </w:rPr>
              <w:t xml:space="preserve">. 3. apakšpunktu vai 53. punktu, izvairoties no dublējošajām normām grozāmajos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25-TA-1473</w:t>
    </w:r>
    <w:r>
      <w:br/>
    </w:r>
    <w:r w:rsidR="00000000" w:rsidRPr="00000000" w:rsidDel="00000000">
      <w:rPr>
        <w:rtl w:val="0"/>
      </w:rPr>
      <w:t xml:space="preserve">Izdrukāts 02.12.2025.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25-TA-1473</w:t>
    </w:r>
    <w:r>
      <w:br/>
    </w:r>
    <w:r w:rsidR="00000000" w:rsidRPr="00000000" w:rsidDel="00000000">
      <w:rPr>
        <w:rtl w:val="0"/>
      </w:rPr>
      <w:t xml:space="preserve">Izdrukāts 02.12.2025.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Atzinumi_25-TA-1473.docx</dc:title>
</cp:coreProperties>
</file>

<file path=docProps/custom.xml><?xml version="1.0" encoding="utf-8"?>
<Properties xmlns="http://schemas.openxmlformats.org/officeDocument/2006/custom-properties" xmlns:vt="http://schemas.openxmlformats.org/officeDocument/2006/docPropsVTypes"/>
</file>