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personas kompetences atzīšanai uzņemšanai profesionālās izglītības programmas vēlākos mācību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17.01.2023.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17.01.2023.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