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3943C1A" w14:textId="77777777" w:rsidR="00000000" w:rsidRDefault="00000000">
      <w:pPr>
        <w:spacing w:line="100" w:lineRule="atLeast"/>
        <w:jc w:val="right"/>
      </w:pPr>
    </w:p>
    <w:p w14:paraId="68D2764E" w14:textId="77777777" w:rsidR="00000000" w:rsidRDefault="00000000">
      <w:pPr>
        <w:pStyle w:val="Heading4"/>
        <w:spacing w:before="0" w:after="0"/>
        <w:contextualSpacing/>
        <w:jc w:val="right"/>
        <w:rPr>
          <w:rStyle w:val="Hyperlink"/>
          <w:rFonts w:ascii="Times New Roman" w:hAnsi="Times New Roman"/>
          <w:color w:val="000000"/>
          <w:u w:val="none"/>
        </w:rPr>
      </w:pPr>
      <w:r>
        <w:rPr>
          <w:rStyle w:val="Hyperlink"/>
          <w:rFonts w:ascii="Times New Roman" w:hAnsi="Times New Roman"/>
          <w:color w:val="000000"/>
          <w:u w:val="none"/>
        </w:rPr>
        <w:t>L</w:t>
      </w:r>
      <w:r>
        <w:rPr>
          <w:rStyle w:val="Hyperlink"/>
          <w:rFonts w:ascii="Times New Roman" w:hAnsi="Times New Roman"/>
          <w:color w:val="000000"/>
          <w:u w:val="none"/>
          <w:lang w:eastAsia="lv-LV"/>
        </w:rPr>
        <w:t>R Ekonomikas ministrijai</w:t>
      </w:r>
    </w:p>
    <w:p w14:paraId="6D117C65" w14:textId="77777777" w:rsidR="00000000" w:rsidRDefault="00000000">
      <w:pPr>
        <w:contextualSpacing/>
        <w:jc w:val="right"/>
        <w:rPr>
          <w:color w:val="000000"/>
        </w:rPr>
      </w:pPr>
      <w:r>
        <w:rPr>
          <w:rStyle w:val="Hyperlink"/>
          <w:color w:val="000000"/>
          <w:u w:val="none"/>
        </w:rPr>
        <w:t xml:space="preserve">e-pasts: </w:t>
      </w:r>
      <w:hyperlink r:id="rId7" w:history="1">
        <w:r>
          <w:rPr>
            <w:rStyle w:val="Hyperlink"/>
            <w:rFonts w:cs="PFCentroSlabPro-Regular"/>
            <w:color w:val="000000"/>
            <w:u w:val="none"/>
            <w:bdr w:val="none" w:sz="0" w:space="0" w:color="000000"/>
            <w:shd w:val="clear" w:color="auto" w:fill="FFFFFF"/>
            <w:lang w:eastAsia="lv-LV"/>
          </w:rPr>
          <w:t>pasts@em.gov.lv</w:t>
        </w:r>
      </w:hyperlink>
    </w:p>
    <w:p w14:paraId="52DE1917" w14:textId="77777777" w:rsidR="00000000" w:rsidRDefault="00000000">
      <w:pPr>
        <w:jc w:val="right"/>
        <w:rPr>
          <w:color w:val="000000"/>
        </w:rPr>
      </w:pPr>
    </w:p>
    <w:p w14:paraId="2D755E80" w14:textId="77777777" w:rsidR="00000000" w:rsidRDefault="00000000">
      <w:pPr>
        <w:jc w:val="right"/>
        <w:rPr>
          <w:color w:val="000000"/>
        </w:rPr>
      </w:pPr>
    </w:p>
    <w:p w14:paraId="0AB7117F" w14:textId="77777777" w:rsidR="00000000" w:rsidRDefault="00000000">
      <w:pPr>
        <w:rPr>
          <w:color w:val="000000"/>
        </w:rPr>
      </w:pPr>
      <w:r>
        <w:rPr>
          <w:color w:val="000000"/>
        </w:rPr>
        <w:t>Rīgā, dokumenta datums ir tā elektroniskās parakstīšanas datums</w:t>
      </w:r>
      <w:r>
        <w:rPr>
          <w:color w:val="000000"/>
        </w:rPr>
        <w:tab/>
      </w:r>
      <w:r>
        <w:rPr>
          <w:color w:val="000000"/>
        </w:rPr>
        <w:tab/>
      </w:r>
      <w:r>
        <w:rPr>
          <w:color w:val="000000"/>
        </w:rPr>
        <w:tab/>
      </w:r>
      <w:r>
        <w:rPr>
          <w:color w:val="000000"/>
        </w:rPr>
        <w:tab/>
        <w:t xml:space="preserve">   </w:t>
      </w:r>
    </w:p>
    <w:p w14:paraId="2C26E312" w14:textId="77777777" w:rsidR="00000000" w:rsidRDefault="00000000">
      <w:pPr>
        <w:rPr>
          <w:color w:val="000000"/>
        </w:rPr>
      </w:pPr>
      <w:r>
        <w:rPr>
          <w:color w:val="000000"/>
        </w:rPr>
        <w:t>Nr. 17/2024</w:t>
      </w:r>
    </w:p>
    <w:p w14:paraId="6AE1EA46" w14:textId="77777777" w:rsidR="00000000" w:rsidRDefault="00000000">
      <w:pPr>
        <w:jc w:val="both"/>
        <w:rPr>
          <w:color w:val="000000"/>
        </w:rPr>
      </w:pPr>
    </w:p>
    <w:p w14:paraId="77E57D3B" w14:textId="77777777" w:rsidR="00000000" w:rsidRDefault="00000000">
      <w:pPr>
        <w:jc w:val="both"/>
        <w:rPr>
          <w:b/>
          <w:bCs/>
          <w:i/>
          <w:iCs/>
          <w:color w:val="000000"/>
        </w:rPr>
      </w:pPr>
      <w:r>
        <w:rPr>
          <w:b/>
          <w:bCs/>
          <w:i/>
          <w:iCs/>
          <w:color w:val="000000"/>
          <w:shd w:val="clear" w:color="auto" w:fill="FFFFFF"/>
        </w:rPr>
        <w:t>Iebildumi par Grozījumiem Būvniecības likumā (24-TA-2288)</w:t>
      </w:r>
      <w:r>
        <w:rPr>
          <w:b/>
          <w:bCs/>
          <w:i/>
          <w:iCs/>
          <w:color w:val="000000"/>
        </w:rPr>
        <w:t xml:space="preserve"> </w:t>
      </w:r>
    </w:p>
    <w:p w14:paraId="3A023FBD" w14:textId="77777777" w:rsidR="00000000" w:rsidRDefault="00000000">
      <w:pPr>
        <w:pStyle w:val="NormalWeb"/>
        <w:spacing w:before="0" w:after="0"/>
        <w:jc w:val="both"/>
        <w:rPr>
          <w:b/>
          <w:bCs/>
          <w:i/>
          <w:iCs/>
          <w:color w:val="000000"/>
        </w:rPr>
      </w:pPr>
    </w:p>
    <w:p w14:paraId="03540084" w14:textId="77777777" w:rsidR="00000000" w:rsidRDefault="00000000">
      <w:pPr>
        <w:pStyle w:val="NormalWeb"/>
        <w:spacing w:before="0" w:after="0"/>
        <w:jc w:val="both"/>
        <w:rPr>
          <w:color w:val="000000"/>
        </w:rPr>
      </w:pPr>
    </w:p>
    <w:p w14:paraId="48A48D09" w14:textId="77777777" w:rsidR="00000000" w:rsidRDefault="00000000">
      <w:pPr>
        <w:jc w:val="both"/>
        <w:rPr>
          <w:color w:val="000000"/>
        </w:rPr>
      </w:pPr>
      <w:r>
        <w:rPr>
          <w:rFonts w:cs="Calibri"/>
          <w:color w:val="000000"/>
        </w:rPr>
        <w:tab/>
        <w:t xml:space="preserve">Latvijas Mērnieku biedrība (LMB) ir iepazinusies ar Grozījumiem Būvniecības likumā (24-TA-2288) un iebilst pret likumprojekta redakciju, kurā tiek grozīts Būvniecības likuma 13. panta trešās daļas 1. punkts, aizstājot vārdu “inženierizpēte” ar “ģeotehniskā izpēte”. Attiecībā uz Ekonomikas ministrijas (EM) izteikto problēmas aprakstu, ka Būvniecības likuma 13. panta izpratnē par reglamentētām profesijām būvniecībā, inženierizpēte iekļauj tikai ģeotehnisko izpēti, </w:t>
      </w:r>
      <w:r>
        <w:rPr>
          <w:rFonts w:cs="Calibri"/>
          <w:b/>
          <w:bCs/>
          <w:color w:val="000000"/>
        </w:rPr>
        <w:t xml:space="preserve">LMB sniedz skaidrojumu, ka Būvniecības likumā ir jāsaglabā arī </w:t>
      </w:r>
      <w:r>
        <w:rPr>
          <w:rFonts w:cs="Calibri"/>
          <w:b/>
          <w:bCs/>
          <w:color w:val="000000"/>
          <w:u w:val="single"/>
        </w:rPr>
        <w:t>ģeodēziskā un topogrāfiskā izpēte</w:t>
      </w:r>
      <w:r>
        <w:rPr>
          <w:rFonts w:cs="Calibri"/>
          <w:b/>
          <w:bCs/>
          <w:color w:val="000000"/>
        </w:rPr>
        <w:t xml:space="preserve"> un tā attiecināma uz reglamentētām profesijām:</w:t>
      </w:r>
    </w:p>
    <w:p w14:paraId="6BC37E3E" w14:textId="77777777" w:rsidR="00000000" w:rsidRDefault="00000000">
      <w:pPr>
        <w:jc w:val="both"/>
        <w:rPr>
          <w:color w:val="000000"/>
        </w:rPr>
      </w:pPr>
    </w:p>
    <w:p w14:paraId="45CEF78D" w14:textId="77777777" w:rsidR="00000000" w:rsidRDefault="00000000">
      <w:pPr>
        <w:pStyle w:val="ListParagraph"/>
        <w:jc w:val="both"/>
        <w:rPr>
          <w:rFonts w:ascii="Times New Roman" w:hAnsi="Times New Roman" w:cs="Calibri"/>
          <w:b/>
          <w:bCs/>
          <w:color w:val="000000"/>
          <w:sz w:val="24"/>
          <w:szCs w:val="24"/>
        </w:rPr>
      </w:pPr>
      <w:r>
        <w:rPr>
          <w:rFonts w:ascii="Times New Roman" w:hAnsi="Times New Roman" w:cs="Calibri"/>
          <w:b/>
          <w:bCs/>
          <w:color w:val="000000"/>
          <w:sz w:val="24"/>
          <w:szCs w:val="24"/>
        </w:rPr>
        <w:t xml:space="preserve">1. </w:t>
      </w:r>
      <w:r>
        <w:rPr>
          <w:rFonts w:ascii="Times New Roman" w:hAnsi="Times New Roman" w:cs="Calibri"/>
          <w:color w:val="000000"/>
          <w:sz w:val="24"/>
          <w:szCs w:val="24"/>
        </w:rPr>
        <w:t xml:space="preserve">Saskaņā ar 2010. gada 1. novembra Ministru kabineta noteikumu Nr. 1011  “Personu sertificēšanas un sertificēto personu uzraudzības kārtība ģeodēzijā, zemes ierīcībā un zemes kadastrālajā uzmērīšanā” (MK noteikumi Nr. 1011) 4. punktu, fiziskā persona var pretendēt uz sertifikāta saņemšanu ģeodēzisko darbu veikšanai (tai skaitā topogrāfisko, inženierģeodēzisko, ģeodēzisko tīklu ierīkošanas darbu veikšanai), zemes ierīcības darbu veikšanai un zemes kadastrālo darbu veikšanai, ja tā ir ieguvusi vismaz akadēmisko bakalaura grādu vai otrā līmeņa profesionālo augstāko izglītību zemes ierīcībā, ģeodēzijā, zemes pārvaldībā, kartogrāfijā vai kādā no </w:t>
      </w:r>
      <w:r>
        <w:rPr>
          <w:rFonts w:ascii="Times New Roman" w:hAnsi="Times New Roman" w:cs="Calibri"/>
          <w:color w:val="000000"/>
          <w:sz w:val="24"/>
          <w:szCs w:val="24"/>
          <w:u w:val="single"/>
        </w:rPr>
        <w:t xml:space="preserve">būvzinātnes </w:t>
      </w:r>
      <w:r>
        <w:rPr>
          <w:rFonts w:ascii="Times New Roman" w:hAnsi="Times New Roman" w:cs="Calibri"/>
          <w:color w:val="000000"/>
          <w:sz w:val="24"/>
          <w:szCs w:val="24"/>
        </w:rPr>
        <w:t>ģeodēzijas</w:t>
      </w:r>
      <w:r>
        <w:rPr>
          <w:rFonts w:ascii="Times New Roman" w:hAnsi="Times New Roman" w:cs="Calibri"/>
          <w:b/>
          <w:bCs/>
          <w:color w:val="000000"/>
          <w:sz w:val="24"/>
          <w:szCs w:val="24"/>
          <w:u w:val="single"/>
        </w:rPr>
        <w:t xml:space="preserve"> </w:t>
      </w:r>
      <w:r>
        <w:rPr>
          <w:rFonts w:ascii="Times New Roman" w:hAnsi="Times New Roman" w:cs="Calibri"/>
          <w:color w:val="000000"/>
          <w:sz w:val="24"/>
          <w:szCs w:val="24"/>
          <w:u w:val="single"/>
        </w:rPr>
        <w:t>apakšnozarēm</w:t>
      </w:r>
      <w:r>
        <w:rPr>
          <w:rFonts w:ascii="Times New Roman" w:hAnsi="Times New Roman" w:cs="Calibri"/>
          <w:color w:val="000000"/>
          <w:sz w:val="24"/>
          <w:szCs w:val="24"/>
        </w:rPr>
        <w:t xml:space="preserve"> un tai ir vismaz divu gadu pieredze ģeodēziskajos darbos pēdējo piecu gadu laikā.</w:t>
      </w:r>
    </w:p>
    <w:p w14:paraId="2FFBACC6" w14:textId="77777777" w:rsidR="00000000" w:rsidRDefault="00000000">
      <w:pPr>
        <w:pStyle w:val="ListParagraph"/>
        <w:jc w:val="both"/>
        <w:rPr>
          <w:rFonts w:ascii="Times New Roman" w:hAnsi="Times New Roman" w:cs="Calibri"/>
          <w:b/>
          <w:bCs/>
          <w:color w:val="000000"/>
          <w:sz w:val="24"/>
          <w:szCs w:val="24"/>
        </w:rPr>
      </w:pPr>
      <w:r>
        <w:rPr>
          <w:rFonts w:ascii="Times New Roman" w:hAnsi="Times New Roman" w:cs="Calibri"/>
          <w:b/>
          <w:bCs/>
          <w:color w:val="000000"/>
          <w:sz w:val="24"/>
          <w:szCs w:val="24"/>
        </w:rPr>
        <w:t>2.</w:t>
      </w:r>
      <w:r>
        <w:rPr>
          <w:rFonts w:ascii="Times New Roman" w:hAnsi="Times New Roman" w:cs="Calibri"/>
          <w:color w:val="000000"/>
          <w:sz w:val="24"/>
          <w:szCs w:val="24"/>
        </w:rPr>
        <w:t xml:space="preserve"> Tāpat, saskaņā Valsts izglītības satura centra Būvniecības nozares kvalifikāciju struktūrā iekļauto profesiju karti tajā ir izdalītas ģeotelpisko datu inženiera (atbilst Latvijas kvalifikāciju ietvarstruktūras 6. līmenim un aizvieto agrākos ģeodēzijas inženiera, kartogrāfijas inženiera un zemes ierīcības inženiera profesiju aprakstus) un ģeotelpiskās informācijas inženiera (atbilst 7. Latvijas kvalifikāciju ietvarstruktūras 6. līmenim) profesijas un abām ir izstrādāti 2024. gadā saskaņoti profesiju standarti. </w:t>
      </w:r>
    </w:p>
    <w:p w14:paraId="651FE585" w14:textId="77777777" w:rsidR="00000000" w:rsidRDefault="00000000">
      <w:pPr>
        <w:pStyle w:val="ListParagraph"/>
        <w:jc w:val="both"/>
        <w:rPr>
          <w:rFonts w:ascii="Times New Roman" w:hAnsi="Times New Roman" w:cs="Calibri"/>
          <w:b/>
          <w:bCs/>
          <w:color w:val="000000"/>
          <w:sz w:val="24"/>
          <w:szCs w:val="24"/>
        </w:rPr>
      </w:pPr>
      <w:r>
        <w:rPr>
          <w:rFonts w:ascii="Times New Roman" w:hAnsi="Times New Roman" w:cs="Calibri"/>
          <w:b/>
          <w:bCs/>
          <w:color w:val="000000"/>
          <w:sz w:val="24"/>
          <w:szCs w:val="24"/>
        </w:rPr>
        <w:t xml:space="preserve">3. </w:t>
      </w:r>
      <w:r>
        <w:rPr>
          <w:rFonts w:ascii="Times New Roman" w:hAnsi="Times New Roman" w:cs="Calibri"/>
          <w:color w:val="000000"/>
          <w:sz w:val="24"/>
          <w:szCs w:val="24"/>
        </w:rPr>
        <w:t xml:space="preserve">Saskaņā ar likumu “Par reglamentētajām profesijām un profesionālās kvalifikācijas atzīšanu” 32. pantu, reglamentētā profesija ir mērnieks. Tā paša panta 2. daļa nosaka, ka  personas tiesības veikt patstāvīgu profesionālo darbību </w:t>
      </w:r>
      <w:r>
        <w:rPr>
          <w:rFonts w:ascii="Times New Roman" w:hAnsi="Times New Roman" w:cs="Calibri"/>
          <w:b/>
          <w:bCs/>
          <w:color w:val="000000"/>
          <w:sz w:val="24"/>
          <w:szCs w:val="24"/>
        </w:rPr>
        <w:t>mērnieka profesijā</w:t>
      </w:r>
      <w:r>
        <w:rPr>
          <w:rFonts w:ascii="Times New Roman" w:hAnsi="Times New Roman" w:cs="Calibri"/>
          <w:color w:val="000000"/>
          <w:sz w:val="24"/>
          <w:szCs w:val="24"/>
        </w:rPr>
        <w:t xml:space="preserve"> apliecina augstskolas izsniegts augstākās izglītības diploms par akreditētas studiju programmas apguvi un </w:t>
      </w:r>
      <w:r>
        <w:rPr>
          <w:rFonts w:ascii="Times New Roman" w:hAnsi="Times New Roman" w:cs="Calibri"/>
          <w:b/>
          <w:bCs/>
          <w:color w:val="000000"/>
          <w:sz w:val="24"/>
          <w:szCs w:val="24"/>
        </w:rPr>
        <w:t>ģeodēzijas inženiera vai zemes ierīcības inženiera, vai kartogrāfijas inženiera, vai fotogrammetrijas inženiera profesionālā kvalifikācija vai inženierzinātņu maģistra grāds, un mērnieka profesionālās kvalifikācijas sertifikāts</w:t>
      </w:r>
      <w:r>
        <w:rPr>
          <w:rFonts w:ascii="Times New Roman" w:hAnsi="Times New Roman" w:cs="Calibri"/>
          <w:color w:val="000000"/>
          <w:sz w:val="24"/>
          <w:szCs w:val="24"/>
        </w:rPr>
        <w:t xml:space="preserve">, kura ieguves noteikumus reglamentē likumi zemes mērniecības jomā. </w:t>
      </w:r>
    </w:p>
    <w:p w14:paraId="13B504FF" w14:textId="77777777" w:rsidR="00000000" w:rsidRDefault="00000000">
      <w:pPr>
        <w:pStyle w:val="ListParagraph"/>
        <w:jc w:val="both"/>
        <w:rPr>
          <w:rFonts w:ascii="Times New Roman" w:hAnsi="Times New Roman" w:cs="Calibri"/>
          <w:b/>
          <w:bCs/>
          <w:color w:val="000000"/>
          <w:sz w:val="24"/>
          <w:szCs w:val="24"/>
        </w:rPr>
      </w:pPr>
      <w:r>
        <w:rPr>
          <w:rFonts w:ascii="Times New Roman" w:hAnsi="Times New Roman" w:cs="Calibri"/>
          <w:b/>
          <w:bCs/>
          <w:color w:val="000000"/>
          <w:sz w:val="24"/>
          <w:szCs w:val="24"/>
        </w:rPr>
        <w:lastRenderedPageBreak/>
        <w:t xml:space="preserve">4. </w:t>
      </w:r>
      <w:r>
        <w:rPr>
          <w:rFonts w:ascii="Times New Roman" w:hAnsi="Times New Roman" w:cs="Calibri"/>
          <w:color w:val="000000"/>
          <w:sz w:val="24"/>
          <w:szCs w:val="24"/>
        </w:rPr>
        <w:t xml:space="preserve">Tas nozīmē, ka mainoties profesiju nosaukumiem, būs nepieciešama vairāku normatīvo aktu aktualizācija un sinhronizācija, bet pēc būtības un normatīvā akta regulējuma mērķa </w:t>
      </w:r>
      <w:r>
        <w:rPr>
          <w:rFonts w:ascii="Times New Roman" w:hAnsi="Times New Roman" w:cs="Calibri"/>
          <w:b/>
          <w:bCs/>
          <w:color w:val="000000"/>
          <w:sz w:val="24"/>
          <w:szCs w:val="24"/>
        </w:rPr>
        <w:t>ģeodēzijas inženieris (tagad ģeotelpisko datu inženieris) atbilst Būvniecības likuma 13. panta 1. daļas nosacījumam, ka būvspeciālisti ir personas, kas ieguvušas patstāvīgas prakses tiesības arhitektūras vai būvniecības jomā reglamentētās profesijās.</w:t>
      </w:r>
    </w:p>
    <w:p w14:paraId="228D70C6" w14:textId="77777777" w:rsidR="00000000" w:rsidRDefault="00000000">
      <w:pPr>
        <w:pStyle w:val="ListParagraph"/>
        <w:jc w:val="both"/>
        <w:rPr>
          <w:rFonts w:ascii="Times New Roman" w:hAnsi="Times New Roman" w:cs="Calibri"/>
          <w:b/>
          <w:bCs/>
          <w:color w:val="000000"/>
          <w:sz w:val="24"/>
          <w:szCs w:val="24"/>
        </w:rPr>
      </w:pPr>
      <w:r>
        <w:rPr>
          <w:rFonts w:ascii="Times New Roman" w:hAnsi="Times New Roman" w:cs="Calibri"/>
          <w:b/>
          <w:bCs/>
          <w:color w:val="000000"/>
          <w:sz w:val="24"/>
          <w:szCs w:val="24"/>
        </w:rPr>
        <w:t>5.</w:t>
      </w:r>
      <w:r>
        <w:rPr>
          <w:rFonts w:ascii="Times New Roman" w:hAnsi="Times New Roman" w:cs="Calibri"/>
          <w:color w:val="000000"/>
          <w:sz w:val="24"/>
          <w:szCs w:val="24"/>
        </w:rPr>
        <w:t xml:space="preserve"> Būvniecības likuma 13. panta 3. daļa nosaka, ka patstāvīgās prakses tiesības būvniecības jomā reglamentētā profesijā var iegūt arī inženierizpētē. Savukārt saskaņā ar 2015. gada 30. jūnija Ministru kabineta noteikumiem Nr. 334 “Noteikumi par Latvijas būvnormatīvu LBN 005-15 “Inženierizpētes noteikumi būvniecībā””, inženierizpēti būvniecības vajadzībām ietver arī ģeodēzisko un topogrāfisko izpēti. </w:t>
      </w:r>
      <w:r>
        <w:rPr>
          <w:rFonts w:ascii="Times New Roman" w:hAnsi="Times New Roman" w:cs="Calibri"/>
          <w:b/>
          <w:bCs/>
          <w:color w:val="000000"/>
          <w:sz w:val="24"/>
          <w:szCs w:val="24"/>
        </w:rPr>
        <w:t>Tātad, tiek izpildīts Būvniecības likuma 13. panta 3. daļas nosacījums par pastāvīgās prakses tiesībām būvniecības jomā reglamentētā profesijā.</w:t>
      </w:r>
    </w:p>
    <w:p w14:paraId="272C1002" w14:textId="77777777" w:rsidR="00000000" w:rsidRDefault="00000000">
      <w:pPr>
        <w:pStyle w:val="ListParagraph"/>
        <w:jc w:val="both"/>
        <w:rPr>
          <w:rFonts w:ascii="Times New Roman" w:hAnsi="Times New Roman" w:cs="Calibri"/>
          <w:color w:val="000000"/>
          <w:sz w:val="24"/>
          <w:szCs w:val="24"/>
        </w:rPr>
      </w:pPr>
      <w:r>
        <w:rPr>
          <w:rFonts w:ascii="Times New Roman" w:hAnsi="Times New Roman" w:cs="Calibri"/>
          <w:b/>
          <w:bCs/>
          <w:color w:val="000000"/>
          <w:sz w:val="24"/>
          <w:szCs w:val="24"/>
        </w:rPr>
        <w:t>6.</w:t>
      </w:r>
      <w:r>
        <w:rPr>
          <w:rFonts w:ascii="Times New Roman" w:hAnsi="Times New Roman" w:cs="Calibri"/>
          <w:color w:val="000000"/>
          <w:sz w:val="24"/>
          <w:szCs w:val="24"/>
        </w:rPr>
        <w:t xml:space="preserve"> Tāpat, saskaņā ar MK noteikumu Nr. 1011 prasībām tiek izpildītas Būvniecības likuma 13. panta 4., 5., 6., 7., 9., 9.</w:t>
      </w:r>
      <w:r>
        <w:rPr>
          <w:rFonts w:ascii="Times New Roman" w:hAnsi="Times New Roman" w:cs="Calibri"/>
          <w:color w:val="000000"/>
          <w:sz w:val="24"/>
          <w:szCs w:val="24"/>
          <w:vertAlign w:val="superscript"/>
        </w:rPr>
        <w:t>1</w:t>
      </w:r>
      <w:r>
        <w:rPr>
          <w:rFonts w:ascii="Times New Roman" w:hAnsi="Times New Roman" w:cs="Calibri"/>
          <w:color w:val="000000"/>
          <w:sz w:val="24"/>
          <w:szCs w:val="24"/>
        </w:rPr>
        <w:t xml:space="preserve">, 10. un 13. daļas prasības. Savukārt attiecībā uz šī paša panta 8. daļas prasību informāciju par (...) būvprakses sertifikātu normatīvajos aktos noteiktajā kārtībā iekļaut būvspeciālistu reģistrā, nodrošina publiski pieejams ģeodēzijas un mērniecības sertificēto personu reģistrs. LMB informē, ka turpinās darbs Būvniecības informācijas sistēmas pilnveides darba grupā, kurā ir vienota izpratne paredzēt iespēju reģistrus sinhronizēt, lai </w:t>
      </w:r>
      <w:r>
        <w:rPr>
          <w:rFonts w:ascii="Times New Roman" w:hAnsi="Times New Roman" w:cs="Calibri"/>
          <w:b/>
          <w:bCs/>
          <w:color w:val="000000"/>
          <w:sz w:val="24"/>
          <w:szCs w:val="24"/>
        </w:rPr>
        <w:t>ģeodēzijas darbos sertificētās personas ir iekļaujamas arī būvspeciālistu reģistrā</w:t>
      </w:r>
      <w:r>
        <w:rPr>
          <w:rFonts w:ascii="Times New Roman" w:hAnsi="Times New Roman" w:cs="Calibri"/>
          <w:color w:val="000000"/>
          <w:sz w:val="24"/>
          <w:szCs w:val="24"/>
        </w:rPr>
        <w:t>.</w:t>
      </w:r>
    </w:p>
    <w:p w14:paraId="606ED96B" w14:textId="77777777" w:rsidR="00000000" w:rsidRDefault="00000000">
      <w:pPr>
        <w:spacing w:line="276" w:lineRule="auto"/>
        <w:jc w:val="both"/>
        <w:rPr>
          <w:rFonts w:cs="Calibri"/>
          <w:color w:val="000000"/>
        </w:rPr>
      </w:pPr>
      <w:r>
        <w:rPr>
          <w:rFonts w:cs="Calibri"/>
          <w:color w:val="000000"/>
        </w:rPr>
        <w:tab/>
        <w:t>Tātad, ģeodēzija un mērniecība ir piederīga būvniecībs kvalifikāciju struktūras profesijām, ģeodēzijas un mērniecības darbu speciālisti ir reglamentētās profesijas pārstāvji, kuriem ir patstāvīgas prakses tiesības un tiek izpildītas citas Būvniecības likuma 13. panta prasības, lai ģeodēzijas darbos sertificētās personas vērtētu atbilstoši būvspeciālistu prasībām. Tādejādi,</w:t>
      </w:r>
      <w:r>
        <w:rPr>
          <w:rFonts w:cs="Calibri"/>
          <w:b/>
          <w:bCs/>
          <w:color w:val="000000"/>
        </w:rPr>
        <w:t xml:space="preserve"> nav pamatoti Būvniecības likuma grozījumu projektā terminu “inženierizpēte” sašaurināt uz “ģeotehniskā izpēte”</w:t>
      </w:r>
      <w:r>
        <w:rPr>
          <w:rFonts w:cs="Calibri"/>
          <w:color w:val="000000"/>
        </w:rPr>
        <w:t>.</w:t>
      </w:r>
    </w:p>
    <w:p w14:paraId="1797BCA8" w14:textId="77777777" w:rsidR="00000000" w:rsidRDefault="00000000">
      <w:pPr>
        <w:jc w:val="both"/>
        <w:rPr>
          <w:color w:val="000000"/>
        </w:rPr>
      </w:pPr>
      <w:r>
        <w:rPr>
          <w:rFonts w:cs="Calibri"/>
          <w:color w:val="000000"/>
        </w:rPr>
        <w:tab/>
        <w:t>Vienlaikus LMB atbalsta EM viedokli par ierobežotu pieeju būvspeciālistiem iegūt patstāvīgās prakses tiesības ģeodēziskā un topogrāfiskā izpētē, un hidrometeoroloģiskā izpētē, kas arī ir inženierizpētes sastāvā. LMB atbalsta EM piedāvāto redakciju visiem būvspeciālistiem automātiski veikt piešķirtā sertifikāta maiņu no “inženierizpētes” specialitātes uz “ģeotehniskās izpētes” specialitātu.</w:t>
      </w:r>
    </w:p>
    <w:p w14:paraId="332D4A41" w14:textId="77777777" w:rsidR="00000000" w:rsidRDefault="00000000">
      <w:pPr>
        <w:jc w:val="both"/>
        <w:rPr>
          <w:color w:val="000000"/>
        </w:rPr>
      </w:pPr>
    </w:p>
    <w:p w14:paraId="6B86758E" w14:textId="77777777" w:rsidR="00000000" w:rsidRDefault="00000000">
      <w:pPr>
        <w:jc w:val="both"/>
        <w:rPr>
          <w:color w:val="000000"/>
        </w:rPr>
      </w:pPr>
    </w:p>
    <w:p w14:paraId="2058AF8A" w14:textId="77777777" w:rsidR="00000000" w:rsidRDefault="00000000">
      <w:pPr>
        <w:jc w:val="both"/>
        <w:rPr>
          <w:color w:val="000000"/>
        </w:rPr>
      </w:pPr>
      <w:r>
        <w:rPr>
          <w:color w:val="000000"/>
        </w:rPr>
        <w:t>Latvijas Mērnieku biedrības</w:t>
      </w:r>
    </w:p>
    <w:p w14:paraId="05530ACB" w14:textId="77777777" w:rsidR="00000000" w:rsidRDefault="00000000">
      <w:pPr>
        <w:jc w:val="both"/>
        <w:rPr>
          <w:color w:val="000000"/>
        </w:rPr>
      </w:pPr>
      <w:r>
        <w:rPr>
          <w:color w:val="000000"/>
        </w:rPr>
        <w:t xml:space="preserve">valdes priekšsēdētājs          </w:t>
      </w:r>
      <w:r>
        <w:rPr>
          <w:color w:val="000000"/>
        </w:rPr>
        <w:tab/>
      </w:r>
      <w:r>
        <w:rPr>
          <w:color w:val="000000"/>
        </w:rPr>
        <w:tab/>
      </w:r>
      <w:r>
        <w:rPr>
          <w:color w:val="000000"/>
        </w:rPr>
        <w:tab/>
        <w:t xml:space="preserve"> </w:t>
      </w:r>
      <w:r>
        <w:rPr>
          <w:color w:val="000000"/>
        </w:rPr>
        <w:tab/>
      </w:r>
      <w:r>
        <w:rPr>
          <w:color w:val="000000"/>
        </w:rPr>
        <w:tab/>
      </w:r>
      <w:r>
        <w:rPr>
          <w:color w:val="000000"/>
        </w:rPr>
        <w:tab/>
        <w:t>/ Aldis Pizāns /</w:t>
      </w:r>
    </w:p>
    <w:p w14:paraId="5DD1B010" w14:textId="77777777" w:rsidR="00000000" w:rsidRDefault="00000000">
      <w:pPr>
        <w:jc w:val="both"/>
        <w:rPr>
          <w:color w:val="000000"/>
        </w:rPr>
      </w:pPr>
    </w:p>
    <w:p w14:paraId="505C36FE" w14:textId="77777777" w:rsidR="00000000" w:rsidRDefault="00000000">
      <w:pPr>
        <w:jc w:val="both"/>
        <w:rPr>
          <w:color w:val="000000"/>
        </w:rPr>
      </w:pPr>
      <w:r>
        <w:rPr>
          <w:color w:val="000000"/>
        </w:rPr>
        <w:t>Latvijas Mērnieku biedrības</w:t>
      </w:r>
    </w:p>
    <w:p w14:paraId="7CB69EAA" w14:textId="77777777" w:rsidR="00000000" w:rsidRDefault="00000000">
      <w:pPr>
        <w:jc w:val="both"/>
        <w:rPr>
          <w:color w:val="000000"/>
        </w:rPr>
      </w:pPr>
      <w:r>
        <w:rPr>
          <w:color w:val="000000"/>
        </w:rPr>
        <w:t>valdes loceklis</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Jānis Kokins /</w:t>
      </w:r>
    </w:p>
    <w:p w14:paraId="04F1CB49" w14:textId="77777777" w:rsidR="00000000" w:rsidRDefault="00000000">
      <w:pPr>
        <w:rPr>
          <w:color w:val="000000"/>
        </w:rPr>
      </w:pPr>
    </w:p>
    <w:p w14:paraId="4B1055CF" w14:textId="77777777" w:rsidR="00000000" w:rsidRDefault="00000000">
      <w:pPr>
        <w:jc w:val="center"/>
        <w:rPr>
          <w:color w:val="000000"/>
        </w:rPr>
      </w:pPr>
    </w:p>
    <w:p w14:paraId="4CB8B912" w14:textId="77777777" w:rsidR="00000000" w:rsidRDefault="00000000">
      <w:pPr>
        <w:jc w:val="center"/>
        <w:rPr>
          <w:color w:val="000000"/>
        </w:rPr>
      </w:pPr>
      <w:r>
        <w:rPr>
          <w:color w:val="000000"/>
        </w:rPr>
        <w:lastRenderedPageBreak/>
        <w:t>DOKUMENTS PARAKSTĪTS AR DROŠU ELEKTRONISKO PARAKSTU UN SATUR LAIKA ZĪMOGU</w:t>
      </w:r>
    </w:p>
    <w:p w14:paraId="65A0BD54" w14:textId="77777777" w:rsidR="00BD35CF" w:rsidRDefault="00BD35CF">
      <w:pPr>
        <w:jc w:val="center"/>
      </w:pPr>
    </w:p>
    <w:sectPr w:rsidR="00BD35CF">
      <w:headerReference w:type="default" r:id="rId8"/>
      <w:footerReference w:type="default" r:id="rId9"/>
      <w:headerReference w:type="first" r:id="rId10"/>
      <w:footerReference w:type="first" r:id="rId11"/>
      <w:pgSz w:w="11906" w:h="16838"/>
      <w:pgMar w:top="2268" w:right="1416" w:bottom="776" w:left="1418" w:header="709" w:footer="72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AF98A4" w14:textId="77777777" w:rsidR="00BD35CF" w:rsidRDefault="00BD35CF">
      <w:r>
        <w:separator/>
      </w:r>
    </w:p>
  </w:endnote>
  <w:endnote w:type="continuationSeparator" w:id="0">
    <w:p w14:paraId="32FC5465" w14:textId="77777777" w:rsidR="00BD35CF" w:rsidRDefault="00BD3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BA"/>
    <w:family w:val="roman"/>
    <w:pitch w:val="variable"/>
    <w:sig w:usb0="E00006FF" w:usb1="420024FF" w:usb2="02000000" w:usb3="00000000" w:csb0="0000019F"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PFCentroSlabPro-Regular">
    <w:altName w:val="Georgia"/>
    <w:charset w:val="00"/>
    <w:family w:val="auto"/>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E20B3" w14:textId="77777777" w:rsidR="00000000" w:rsidRDefault="00000000">
    <w:pPr>
      <w:pStyle w:val="Footer"/>
      <w:ind w:right="-709"/>
      <w:rPr>
        <w:sz w:val="22"/>
        <w:szCs w:val="22"/>
      </w:rPr>
    </w:pPr>
  </w:p>
  <w:p w14:paraId="56E97986" w14:textId="77777777" w:rsidR="00000000" w:rsidRDefault="00000000">
    <w:pPr>
      <w:pStyle w:val="Foo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B1A11"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8D8214" w14:textId="77777777" w:rsidR="00BD35CF" w:rsidRDefault="00BD35CF">
      <w:r>
        <w:separator/>
      </w:r>
    </w:p>
  </w:footnote>
  <w:footnote w:type="continuationSeparator" w:id="0">
    <w:p w14:paraId="7FD7EE08" w14:textId="77777777" w:rsidR="00BD35CF" w:rsidRDefault="00BD3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76097" w14:textId="77777777" w:rsidR="00000000" w:rsidRDefault="00000000">
    <w:pPr>
      <w:pStyle w:val="Header"/>
      <w:jc w:val="center"/>
    </w:pPr>
    <w:r>
      <w:fldChar w:fldCharType="begin"/>
    </w:r>
    <w:r>
      <w:instrText xml:space="preserve"> PAGE </w:instrText>
    </w:r>
    <w:r>
      <w:fldChar w:fldCharType="separate"/>
    </w:r>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5533E3" w14:textId="1A820702" w:rsidR="00000000" w:rsidRDefault="00EE6EEF">
    <w:pPr>
      <w:pStyle w:val="Header"/>
    </w:pPr>
    <w:r>
      <w:rPr>
        <w:noProof/>
      </w:rPr>
      <mc:AlternateContent>
        <mc:Choice Requires="wps">
          <w:drawing>
            <wp:anchor distT="0" distB="0" distL="114300" distR="114300" simplePos="0" relativeHeight="251650048" behindDoc="1" locked="0" layoutInCell="0" allowOverlap="1" wp14:anchorId="325F53F1" wp14:editId="171BA47D">
              <wp:simplePos x="0" y="0"/>
              <wp:positionH relativeFrom="column">
                <wp:posOffset>9525</wp:posOffset>
              </wp:positionH>
              <wp:positionV relativeFrom="paragraph">
                <wp:posOffset>647065</wp:posOffset>
              </wp:positionV>
              <wp:extent cx="2001520" cy="9525"/>
              <wp:effectExtent l="0" t="0" r="0" b="635"/>
              <wp:wrapNone/>
              <wp:docPr id="199775851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1520" cy="9525"/>
                      </a:xfrm>
                      <a:prstGeom prst="rect">
                        <a:avLst/>
                      </a:prstGeom>
                      <a:solidFill>
                        <a:srgbClr val="848282"/>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8FB0AA0" id="Rectangle 2" o:spid="_x0000_s1026" style="position:absolute;margin-left:.75pt;margin-top:50.95pt;width:157.6pt;height:.75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g116AEAAMEDAAAOAAAAZHJzL2Uyb0RvYy54bWysU9uK2zAQfS/0H4TeG8cmabMmzrJk2VLY&#10;XmDbD5Bl2RaVNWKkxEm/viPZyYb2rfRFeDSjM3POHG/vT4NhR4Veg614vlhypqyERtuu4j++P73b&#10;cOaDsI0wYFXFz8rz+93bN9vRlaqAHkyjkBGI9eXoKt6H4Mos87JXg/ALcMpSsgUcRKAQu6xBMRL6&#10;YLJiuXyfjYCNQ5DKe7p9nJJ8l/DbVsnwtW29CsxUnGYL6cR01vHMdltRdihcr+U8hviHKQahLTW9&#10;Qj2KINgB9V9Qg5YIHtqwkDBk0LZaqsSB2OTLP9i89MKpxIXE8e4qk/9/sPLL8cV9wzi6d88gf3pm&#10;Yd8L26kHRBh7JRpql0ehstH58vogBp6esnr8DA2tVhwCJA1OLQ4RkNixU5L6fJVanQKTdEm7y9cF&#10;bURS7m5drFMDUV7eOvTho4KBxY+KIy0yYYvjsw9xFlFeStLsYHTzpI1JAXb13iA7Clr6ZrUpNsWM&#10;7m/LjI3FFuKzCXG6Uck2c5sLy2goX9bQnIkxwuQj8j199IC/OBvJQxW3ZHLOzCdLmt3lq1W0XApW&#10;6w+RLd5m6tuMsJKAKi4DcjYF+zAZ9eBQdz11ypMEFh5I6VYnGV6nmvdDPknqzJ6ORryNU9Xrn7f7&#10;DQAA//8DAFBLAwQUAAYACAAAACEAUEgmoeAAAAAJAQAADwAAAGRycy9kb3ducmV2LnhtbEyPQU/C&#10;QBCF7yb+h82YeDGwrSBC6ZYYjZGDkYiGcNx2h7axO1u7C63/3uGkp8mb9/Lmm3Q12EacsPO1IwXx&#10;OAKBVDhTU6ng8+N5NAfhgyajG0eo4Ac9rLLLi1QnxvX0jqdtKAWXkE+0giqENpHSFxVa7ceuRWLv&#10;4DqrA8uulKbTPZfbRt5G0UxaXRNfqHSLjxUWX9ujVdDvXl43tt/T2yF/2n8Pxc3aT1Gp66vhYQki&#10;4BD+wnDGZ3TImCl3RzJeNKzvOMgjihcg2J/Es3sQ+XkzmYLMUvn/g+wXAAD//wMAUEsBAi0AFAAG&#10;AAgAAAAhALaDOJL+AAAA4QEAABMAAAAAAAAAAAAAAAAAAAAAAFtDb250ZW50X1R5cGVzXS54bWxQ&#10;SwECLQAUAAYACAAAACEAOP0h/9YAAACUAQAACwAAAAAAAAAAAAAAAAAvAQAAX3JlbHMvLnJlbHNQ&#10;SwECLQAUAAYACAAAACEA92oNdegBAADBAwAADgAAAAAAAAAAAAAAAAAuAgAAZHJzL2Uyb0RvYy54&#10;bWxQSwECLQAUAAYACAAAACEAUEgmoeAAAAAJAQAADwAAAAAAAAAAAAAAAABCBAAAZHJzL2Rvd25y&#10;ZXYueG1sUEsFBgAAAAAEAAQA8wAAAE8FAAAAAA==&#10;" o:allowincell="f" fillcolor="#848282" stroked="f" strokecolor="#3465a4">
              <v:stroke joinstyle="round"/>
            </v:rect>
          </w:pict>
        </mc:Fallback>
      </mc:AlternateContent>
    </w:r>
    <w:r>
      <w:rPr>
        <w:noProof/>
      </w:rPr>
      <mc:AlternateContent>
        <mc:Choice Requires="wps">
          <w:drawing>
            <wp:anchor distT="0" distB="0" distL="114300" distR="114300" simplePos="0" relativeHeight="251659264" behindDoc="1" locked="0" layoutInCell="0" allowOverlap="1" wp14:anchorId="0E241879" wp14:editId="4B427F75">
              <wp:simplePos x="0" y="0"/>
              <wp:positionH relativeFrom="column">
                <wp:posOffset>-20320</wp:posOffset>
              </wp:positionH>
              <wp:positionV relativeFrom="paragraph">
                <wp:posOffset>907415</wp:posOffset>
              </wp:positionV>
              <wp:extent cx="5756910" cy="19685"/>
              <wp:effectExtent l="0" t="2540" r="0" b="0"/>
              <wp:wrapNone/>
              <wp:docPr id="82841079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6910" cy="19685"/>
                      </a:xfrm>
                      <a:prstGeom prst="rect">
                        <a:avLst/>
                      </a:prstGeom>
                      <a:solidFill>
                        <a:srgbClr val="848282"/>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3CE334E" id="Rectangle 11" o:spid="_x0000_s1026" style="position:absolute;margin-left:-1.6pt;margin-top:71.45pt;width:453.3pt;height:1.5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DsQ6wEAAMIDAAAOAAAAZHJzL2Uyb0RvYy54bWysU9tu2zAMfR+wfxD0vjgOkjQx4hRFig4D&#10;ugvQ9QNkWbaFyaJAKXGyrx8lJ2mwvRV7EUSRPCQPjzb3x96wg0KvwZY8n0w5U1ZCrW1b8tefT59W&#10;nPkgbC0MWFXyk/L8fvvxw2ZwhZpBB6ZWyAjE+mJwJe9CcEWWedmpXvgJOGXJ2QD2IpCJbVajGAi9&#10;N9lsOl1mA2DtEKTynl4fRyffJvymUTJ8bxqvAjMlp95COjGdVTyz7UYULQrXaXluQ7yji15oS0Wv&#10;UI8iCLZH/Q9UryWChyZMJPQZNI2WKs1A0+TTv6Z56YRTaRYix7srTf7/wcpvhxf3A2Pr3j2D/OWZ&#10;hV0nbKseEGHolKipXB6Jygbni2tCNDylsmr4CjWtVuwDJA6ODfYRkKZjx0T16Uq1OgYm6XFxt1iu&#10;c9qIJF++Xq4WqYIoLskOffisoGfxUnKkTSZwcXj2ITYjiktIah6Mrp+0McnAttoZZAdBW1/NV7PV&#10;7Izub8OMjcEWYtqIOL6opJtzmcuYUVG+qKA+0cgIo5BI+HTpAH9zNpCISm5J5ZyZL5ZIW+fzedRc&#10;MuaLuxkZeOupbj3CSgIquQzI2WjswqjUvUPddlQpTxRYeCCqG51oeOvqvCASSmLnLOqoxFs7Rb19&#10;ve0fAAAA//8DAFBLAwQUAAYACAAAACEAQdV1neAAAAAKAQAADwAAAGRycy9kb3ducmV2LnhtbEyP&#10;wU7DMAyG70i8Q2QkLmhL6KqJlaYTAiE4oCEGQjumjddWNE5psrW8Pd4Jjv796ffnfD25ThxxCK0n&#10;DddzBQKp8ralWsPH++PsBkSIhqzpPKGGHwywLs7PcpNZP9IbHrexFlxCITMamhj7TMpQNehMmPse&#10;iXd7PzgTeRxqaQczcrnrZKLUUjrTEl9oTI/3DVZf24PTMH4+vby6cUebffmw+56qq+eQotaXF9Pd&#10;LYiIU/yD4aTP6lCwU+kPZIPoNMwWCZOcp8kKBAMrtUhBlKdkqUAWufz/QvELAAD//wMAUEsBAi0A&#10;FAAGAAgAAAAhALaDOJL+AAAA4QEAABMAAAAAAAAAAAAAAAAAAAAAAFtDb250ZW50X1R5cGVzXS54&#10;bWxQSwECLQAUAAYACAAAACEAOP0h/9YAAACUAQAACwAAAAAAAAAAAAAAAAAvAQAAX3JlbHMvLnJl&#10;bHNQSwECLQAUAAYACAAAACEA/Ng7EOsBAADCAwAADgAAAAAAAAAAAAAAAAAuAgAAZHJzL2Uyb0Rv&#10;Yy54bWxQSwECLQAUAAYACAAAACEAQdV1neAAAAAKAQAADwAAAAAAAAAAAAAAAABFBAAAZHJzL2Rv&#10;d25yZXYueG1sUEsFBgAAAAAEAAQA8wAAAFIFAAAAAA==&#10;" o:allowincell="f" fillcolor="#848282" stroked="f" strokecolor="#3465a4">
              <v:stroke joinstyle="round"/>
            </v:rect>
          </w:pict>
        </mc:Fallback>
      </mc:AlternateContent>
    </w:r>
    <w:r>
      <w:rPr>
        <w:noProof/>
      </w:rPr>
      <mc:AlternateContent>
        <mc:Choice Requires="wps">
          <w:drawing>
            <wp:anchor distT="0" distB="0" distL="114935" distR="114935" simplePos="0" relativeHeight="251661312" behindDoc="0" locked="0" layoutInCell="0" allowOverlap="1" wp14:anchorId="19CB9E38" wp14:editId="33FF76E9">
              <wp:simplePos x="0" y="0"/>
              <wp:positionH relativeFrom="column">
                <wp:posOffset>15240</wp:posOffset>
              </wp:positionH>
              <wp:positionV relativeFrom="paragraph">
                <wp:posOffset>675640</wp:posOffset>
              </wp:positionV>
              <wp:extent cx="1769110" cy="168910"/>
              <wp:effectExtent l="5715" t="8890" r="6350" b="3175"/>
              <wp:wrapNone/>
              <wp:docPr id="208083467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1689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6C943C" w14:textId="77777777" w:rsidR="00000000" w:rsidRDefault="00000000">
                          <w:r>
                            <w:rPr>
                              <w:color w:val="000000"/>
                              <w:sz w:val="14"/>
                              <w:szCs w:val="14"/>
                            </w:rPr>
                            <w:t>Reģ.Nr. 40008004744</w:t>
                          </w:r>
                        </w:p>
                      </w:txbxContent>
                    </wps:txbx>
                    <wps:bodyPr rot="0" vert="horz" wrap="square" lIns="14605" tIns="14605" rIns="14605" bIns="1460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CB9E38" id="_x0000_t202" coordsize="21600,21600" o:spt="202" path="m,l,21600r21600,l21600,xe">
              <v:stroke joinstyle="miter"/>
              <v:path gradientshapeok="t" o:connecttype="rect"/>
            </v:shapetype>
            <v:shape id="Text Box 13" o:spid="_x0000_s1026" type="#_x0000_t202" style="position:absolute;margin-left:1.2pt;margin-top:53.2pt;width:139.3pt;height:13.3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LiF9gEAAOcDAAAOAAAAZHJzL2Uyb0RvYy54bWysU9tu2zAMfR+wfxD0vjgutqw14hRdigwD&#10;ugvQ7QNkWbaFyaJGKbG7rx8lJWm2vQ3zg0CK1DnkIb2+nUfDDgq9BlvzcrHkTFkJrbZ9zb993b26&#10;5swHYVthwKqaPynPbzcvX6wnV6krGMC0ChmBWF9NruZDCK4qCi8HNQq/AKcsBTvAUQRysS9aFBOh&#10;j6a4Wi5XxQTYOgSpvKfb+xzkm4TfdUqGz13nVWCm5lRbSCems4lnsVmLqkfhBi2PZYh/qGIU2hLp&#10;GepeBMH2qP+CGrVE8NCFhYSxgK7TUqUeqJty+Uc3j4NwKvVC4nh3lsn/P1j56fDoviAL8zuYaYCp&#10;Ce8eQH73zMJ2ELZXd4gwDUq0RFxGyYrJ+er4NErtKx9BmukjtDRksQ+QgOYOx6gK9ckInQbwdBZd&#10;zYHJSPl2dVOWFJIUK1fXN2RHClGdXjv04b2CkUWj5khDTeji8OBDTj2lRDIPRrc7bUxysG+2BtlB&#10;0ALs0pffGjeIfHui8zk1Uf+GYWxEshAxM128SRrEtrMAYW5mCkYtGmifSA2EvG30d5AxAP7kbKJN&#10;q7n/sReoODMfbFT09Wr5hlbz0sFLp7l0hJUEVfPAWTa3Ia/z3qHuB2LKM7RwR1PodBLouapj3bRN&#10;qc/j5sd1vfRT1vP/ufkFAAD//wMAUEsDBBQABgAIAAAAIQALlx2+3wAAAAkBAAAPAAAAZHJzL2Rv&#10;d25yZXYueG1sTE/LTsMwELwj8Q/WInFB1E5aVVWIU/FQQfRGU1XqzY2XJBCvQ+y24e9ZTnDbeWh2&#10;Jl+OrhMnHELrSUMyUSCQKm9bqjVsy9XtAkSIhqzpPKGGbwywLC4vcpNZf6Y3PG1iLTiEQmY0NDH2&#10;mZShatCZMPE9EmvvfnAmMhxqaQdz5nDXyVSpuXSmJf7QmB4fG6w+N0enYbd9wfb5oZyVH+uvfZva&#10;1dPrTaL19dV4fwci4hj/zPBbn6tDwZ0O/kg2iE5DOmMj02rOB+vpIuFtB2amUwWyyOX/BcUPAAAA&#10;//8DAFBLAQItABQABgAIAAAAIQC2gziS/gAAAOEBAAATAAAAAAAAAAAAAAAAAAAAAABbQ29udGVu&#10;dF9UeXBlc10ueG1sUEsBAi0AFAAGAAgAAAAhADj9If/WAAAAlAEAAAsAAAAAAAAAAAAAAAAALwEA&#10;AF9yZWxzLy5yZWxzUEsBAi0AFAAGAAgAAAAhANlYuIX2AQAA5wMAAA4AAAAAAAAAAAAAAAAALgIA&#10;AGRycy9lMm9Eb2MueG1sUEsBAi0AFAAGAAgAAAAhAAuXHb7fAAAACQEAAA8AAAAAAAAAAAAAAAAA&#10;UAQAAGRycy9kb3ducmV2LnhtbFBLBQYAAAAABAAEAPMAAABcBQAAAAA=&#10;" o:allowincell="f" stroked="f">
              <v:fill opacity="0"/>
              <v:textbox inset="1.15pt,1.15pt,1.15pt,1.15pt">
                <w:txbxContent>
                  <w:p w14:paraId="386C943C" w14:textId="77777777" w:rsidR="00000000" w:rsidRDefault="00000000">
                    <w:r>
                      <w:rPr>
                        <w:color w:val="000000"/>
                        <w:sz w:val="14"/>
                        <w:szCs w:val="14"/>
                      </w:rPr>
                      <w:t>Reģ.Nr. 40008004744</w:t>
                    </w:r>
                  </w:p>
                </w:txbxContent>
              </v:textbox>
            </v:shape>
          </w:pict>
        </mc:Fallback>
      </mc:AlternateContent>
    </w:r>
    <w:r>
      <w:rPr>
        <w:noProof/>
      </w:rPr>
      <mc:AlternateContent>
        <mc:Choice Requires="wps">
          <w:drawing>
            <wp:anchor distT="0" distB="0" distL="114935" distR="114935" simplePos="0" relativeHeight="251662336" behindDoc="0" locked="0" layoutInCell="0" allowOverlap="1" wp14:anchorId="33819007" wp14:editId="6323F162">
              <wp:simplePos x="0" y="0"/>
              <wp:positionH relativeFrom="column">
                <wp:posOffset>8890</wp:posOffset>
              </wp:positionH>
              <wp:positionV relativeFrom="paragraph">
                <wp:posOffset>793750</wp:posOffset>
              </wp:positionV>
              <wp:extent cx="2210435" cy="164465"/>
              <wp:effectExtent l="8890" t="3175" r="0" b="3810"/>
              <wp:wrapNone/>
              <wp:docPr id="30876273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0435" cy="1644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B6CE18" w14:textId="77777777" w:rsidR="00000000" w:rsidRDefault="00000000">
                          <w:r>
                            <w:rPr>
                              <w:color w:val="000000"/>
                              <w:sz w:val="14"/>
                              <w:szCs w:val="14"/>
                            </w:rPr>
                            <w:t>A/S „Swedbank”, konts: LV29HABA000140J056533</w:t>
                          </w:r>
                        </w:p>
                      </w:txbxContent>
                    </wps:txbx>
                    <wps:bodyPr rot="0" vert="horz" wrap="square" lIns="14605" tIns="14605" rIns="14605" bIns="1460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19007" id="Text Box 14" o:spid="_x0000_s1027" type="#_x0000_t202" style="position:absolute;margin-left:.7pt;margin-top:62.5pt;width:174.05pt;height:12.9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5w7/QEAAO4DAAAOAAAAZHJzL2Uyb0RvYy54bWysk82O0zAQx+9IvIPlO01auhWKmq6WroqQ&#10;Flhp4QEcx0ksHI8Zu03K0zN2st0CN4QPlscfv5n5z3h7O/aGnRR6Dbbky0XOmbISam3bkn/7enjz&#10;jjMfhK2FAatKflae3+5ev9oOrlAr6MDUChlBrC8GV/IuBFdkmZed6oVfgFOWDhvAXgQysc1qFAPR&#10;e5Ot8nyTDYC1Q5DKe9q9nw75LvGbRsnwpWm8CsyUnGILacY0V3HOdltRtChcp+UchviHKHqhLTm9&#10;oO5FEOyI+i9UryWChyYsJPQZNI2WKuVA2SzzP7J56oRTKRcSx7uLTP7/YeXn05N7RBbG9zBSAVMS&#10;3j2A/O6ZhX0nbKvuEGHolKjJ8TJKlg3OF/PTKLUvfIRUwyeoqcjiGCCBxgb7qArlyYhOBThfRFdj&#10;YJI2V6tlvn57w5mks+Vmvd7cJBeieH7t0IcPCnoWFyVHKmqii9ODDzEaUTxfic48GF0ftDHJwLba&#10;G2QnQQ1wSGN6a1wnpt3UBMTw09XE+41hbCRZiMzJXdxJGsS0JwHCWI1M17NAUZIK6jOJgjA1HX0S&#10;WnSAPzkbqOFK7n8cBSrOzEcbhV1vclIhXBt4bVTXhrCSUCUPnE3LfZi6+uhQtx15mkpp4Y6K0eik&#10;00tUc/jUVCnd+QPErr22062Xb7r7BQAA//8DAFBLAwQUAAYACAAAACEAxKhEUt8AAAAJAQAADwAA&#10;AGRycy9kb3ducmV2LnhtbExPy07DMBC8I/EP1iJxQdRpSBANcSoeKghuNBUSNzdeEkO8DrHbhr9n&#10;OcFpNTujeZTLyfVij2OwnhTMZwkIpMYbS62CTb06vwIRoiaje0+o4BsDLKvjo1IXxh/oBffr2Ao2&#10;oVBoBV2MQyFlaDp0Osz8gMTcux+djgzHVppRH9jc9TJNkkvptCVO6PSAdx02n+udU/C6eUT7cFtn&#10;9cfz15tNzer+6Wyu1OnJdHMNIuIU/8TwW5+rQ8Wdtn5HJoieccZCPmnOk5i/yBY5iC1/8mQBsirl&#10;/wXVDwAAAP//AwBQSwECLQAUAAYACAAAACEAtoM4kv4AAADhAQAAEwAAAAAAAAAAAAAAAAAAAAAA&#10;W0NvbnRlbnRfVHlwZXNdLnhtbFBLAQItABQABgAIAAAAIQA4/SH/1gAAAJQBAAALAAAAAAAAAAAA&#10;AAAAAC8BAABfcmVscy8ucmVsc1BLAQItABQABgAIAAAAIQBNX5w7/QEAAO4DAAAOAAAAAAAAAAAA&#10;AAAAAC4CAABkcnMvZTJvRG9jLnhtbFBLAQItABQABgAIAAAAIQDEqERS3wAAAAkBAAAPAAAAAAAA&#10;AAAAAAAAAFcEAABkcnMvZG93bnJldi54bWxQSwUGAAAAAAQABADzAAAAYwUAAAAA&#10;" o:allowincell="f" stroked="f">
              <v:fill opacity="0"/>
              <v:textbox inset="1.15pt,1.15pt,1.15pt,1.15pt">
                <w:txbxContent>
                  <w:p w14:paraId="0FB6CE18" w14:textId="77777777" w:rsidR="00000000" w:rsidRDefault="00000000">
                    <w:r>
                      <w:rPr>
                        <w:color w:val="000000"/>
                        <w:sz w:val="14"/>
                        <w:szCs w:val="14"/>
                      </w:rPr>
                      <w:t>A/S „Swedbank”, konts: LV29HABA000140J056533</w:t>
                    </w:r>
                  </w:p>
                </w:txbxContent>
              </v:textbox>
            </v:shape>
          </w:pict>
        </mc:Fallback>
      </mc:AlternateContent>
    </w:r>
    <w:r>
      <w:rPr>
        <w:noProof/>
      </w:rPr>
      <mc:AlternateContent>
        <mc:Choice Requires="wps">
          <w:drawing>
            <wp:anchor distT="0" distB="0" distL="114935" distR="114935" simplePos="0" relativeHeight="251664384" behindDoc="0" locked="0" layoutInCell="0" allowOverlap="1" wp14:anchorId="0C7F338A" wp14:editId="27899346">
              <wp:simplePos x="0" y="0"/>
              <wp:positionH relativeFrom="column">
                <wp:posOffset>3734435</wp:posOffset>
              </wp:positionH>
              <wp:positionV relativeFrom="paragraph">
                <wp:posOffset>659130</wp:posOffset>
              </wp:positionV>
              <wp:extent cx="1966595" cy="129540"/>
              <wp:effectExtent l="635" t="1905" r="4445" b="1905"/>
              <wp:wrapNone/>
              <wp:docPr id="57390336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659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208B13" w14:textId="77777777" w:rsidR="00000000" w:rsidRDefault="00000000">
                          <w:pPr>
                            <w:jc w:val="right"/>
                          </w:pPr>
                          <w:r>
                            <w:rPr>
                              <w:color w:val="000000"/>
                              <w:sz w:val="14"/>
                              <w:szCs w:val="14"/>
                            </w:rPr>
                            <w:t xml:space="preserve">Meža iela 1, k-1, Rīga, LV-1048 </w:t>
                          </w:r>
                        </w:p>
                      </w:txbxContent>
                    </wps:txbx>
                    <wps:bodyPr rot="0" vert="horz" wrap="square" lIns="14605" tIns="14605" rIns="14605" bIns="1460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7F338A" id="Text Box 16" o:spid="_x0000_s1028" type="#_x0000_t202" style="position:absolute;margin-left:294.05pt;margin-top:51.9pt;width:154.85pt;height:10.2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mIm/QEAAO4DAAAOAAAAZHJzL2Uyb0RvYy54bWysU9uO0zAQfUfiHyy/06TVtqJR09XSVRHS&#10;cpEWPsBxnMTC8Zix26R8PWOn7RZ4Q/jB8vhyZs4548392Bt2VOg12JLPZzlnykqotW1L/u3r/s1b&#10;znwQthYGrCr5SXl+v339ajO4Qi2gA1MrZARifTG4knchuCLLvOxUL/wMnLJ02AD2IlCIbVajGAi9&#10;N9kiz1fZAFg7BKm8p93H6ZBvE37TKBk+N41XgZmSU20hzZjmKs7ZdiOKFoXrtDyXIf6hil5oS0mv&#10;UI8iCHZA/RdUryWChybMJPQZNI2WKnEgNvP8DzbPnXAqcSFxvLvK5P8frPx0fHZfkIXxHYxkYCLh&#10;3RPI755Z2HXCtuoBEYZOiZoSz6Nk2eB8cX4apfaFjyDV8BFqMlkcAiSgscE+qkI8GaGTAaer6GoM&#10;TMaU69VquV5yJulsvlgv75IrmSgurx368F5Bz+Ki5EimJnRxfPIhViOKy5WYzIPR9V4bkwJsq51B&#10;dhTUAPs0prfGdWLavaTz09WE9xuGsRHJQsSc0sWdpEGkPQkQxmpkui75IgoUJamgPpEoCFPT0Seh&#10;RQf4k7OBGq7k/sdBoOLMfLBR2LtVTiqE2wBvg+o2EFYSVMkDZ9NyF6auPjjUbUeZJistPJAZjU46&#10;vVR1Lp+aKtE9f4DYtbdxuvXyTbe/AAAA//8DAFBLAwQUAAYACAAAACEANs4MauIAAAALAQAADwAA&#10;AGRycy9kb3ducmV2LnhtbEyPzU7DMBCE70i8g7VIXBB1EgqEEKfiRwXBjaZC4ubGS2KI1yF22/D2&#10;LCe47e6MZr8pF5PrxQ7HYD0pSGcJCKTGG0utgnW9PM1BhKjJ6N4TKvjGAIvq8KDUhfF7esHdKraC&#10;QygUWkEX41BIGZoOnQ4zPyCx9u5HpyOvYyvNqPcc7nqZJcmFdNoSf+j0gHcdNp+rrVPwun5E+3Bb&#10;z+uP5683m5nl/dNJqtTx0XRzDSLiFP/M8IvP6FAx08ZvyQTRKzjP85StLCRn3IEd+dUlDxu+ZPMM&#10;ZFXK/x2qHwAAAP//AwBQSwECLQAUAAYACAAAACEAtoM4kv4AAADhAQAAEwAAAAAAAAAAAAAAAAAA&#10;AAAAW0NvbnRlbnRfVHlwZXNdLnhtbFBLAQItABQABgAIAAAAIQA4/SH/1gAAAJQBAAALAAAAAAAA&#10;AAAAAAAAAC8BAABfcmVscy8ucmVsc1BLAQItABQABgAIAAAAIQAO1mIm/QEAAO4DAAAOAAAAAAAA&#10;AAAAAAAAAC4CAABkcnMvZTJvRG9jLnhtbFBLAQItABQABgAIAAAAIQA2zgxq4gAAAAsBAAAPAAAA&#10;AAAAAAAAAAAAAFcEAABkcnMvZG93bnJldi54bWxQSwUGAAAAAAQABADzAAAAZgUAAAAA&#10;" o:allowincell="f" stroked="f">
              <v:fill opacity="0"/>
              <v:textbox inset="1.15pt,1.15pt,1.15pt,1.15pt">
                <w:txbxContent>
                  <w:p w14:paraId="22208B13" w14:textId="77777777" w:rsidR="00000000" w:rsidRDefault="00000000">
                    <w:pPr>
                      <w:jc w:val="right"/>
                    </w:pPr>
                    <w:r>
                      <w:rPr>
                        <w:color w:val="000000"/>
                        <w:sz w:val="14"/>
                        <w:szCs w:val="14"/>
                      </w:rPr>
                      <w:t xml:space="preserve">Meža iela 1, k-1, Rīga, LV-1048 </w:t>
                    </w:r>
                  </w:p>
                </w:txbxContent>
              </v:textbox>
            </v:shape>
          </w:pict>
        </mc:Fallback>
      </mc:AlternateContent>
    </w:r>
    <w:r>
      <w:rPr>
        <w:noProof/>
      </w:rPr>
      <mc:AlternateContent>
        <mc:Choice Requires="wps">
          <w:drawing>
            <wp:anchor distT="0" distB="0" distL="114935" distR="114935" simplePos="0" relativeHeight="251666432" behindDoc="0" locked="0" layoutInCell="0" allowOverlap="1" wp14:anchorId="06E8E431" wp14:editId="09F4623E">
              <wp:simplePos x="0" y="0"/>
              <wp:positionH relativeFrom="column">
                <wp:posOffset>3546475</wp:posOffset>
              </wp:positionH>
              <wp:positionV relativeFrom="paragraph">
                <wp:posOffset>796925</wp:posOffset>
              </wp:positionV>
              <wp:extent cx="2164080" cy="175260"/>
              <wp:effectExtent l="3175" t="6350" r="4445" b="8890"/>
              <wp:wrapNone/>
              <wp:docPr id="56016713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080" cy="1752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B37BCC" w14:textId="77777777" w:rsidR="00000000" w:rsidRDefault="00000000">
                          <w:pPr>
                            <w:jc w:val="right"/>
                          </w:pPr>
                          <w:r>
                            <w:rPr>
                              <w:color w:val="000000"/>
                              <w:sz w:val="14"/>
                              <w:szCs w:val="14"/>
                            </w:rPr>
                            <w:t xml:space="preserve"> Tālr. 26459631, lmb@lmb.lv</w:t>
                          </w:r>
                        </w:p>
                      </w:txbxContent>
                    </wps:txbx>
                    <wps:bodyPr rot="0" vert="horz" wrap="square" lIns="14605" tIns="14605" rIns="14605" bIns="1460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E8E431" id="Text Box 18" o:spid="_x0000_s1029" type="#_x0000_t202" style="position:absolute;margin-left:279.25pt;margin-top:62.75pt;width:170.4pt;height:13.8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mG/gEAAO4DAAAOAAAAZHJzL2Uyb0RvYy54bWysU8Fu2zAMvQ/YPwi6L3ayNiuMOEWXIsOA&#10;bh3Q7QNkWbaFyaJGKbGzrx8lJ2m23YrqIIik9Mj3SK1ux96wvUKvwZZ8Pss5U1ZCrW1b8h/ft+9u&#10;OPNB2FoYsKrkB+X57frtm9XgCrWADkytkBGI9cXgSt6F4Ios87JTvfAzcMpSsAHsRSAT26xGMRB6&#10;b7JFni+zAbB2CFJ5T977KcjXCb9plAyPTeNVYKbkVFtIO6a9inu2XomiReE6LY9liBdU0QttKekZ&#10;6l4EwXao/4PqtUTw0ISZhD6DptFSJQ7EZp7/w+apE04lLiSOd2eZ/OvByq/7J/cNWRg/wkgNTCS8&#10;ewD50zMLm07YVt0hwtApUVPieZQsG5wvjk+j1L7wEaQavkBNTRa7AAlobLCPqhBPRujUgMNZdDUG&#10;Jsm5mC+v8hsKSYrNP1wvlqkrmShOrx368ElBz+Kh5EhNTehi/+BDrEYUpysxmQej6602JhnYVhuD&#10;bC9oALZpTW+N68TkPaXz09WE9xeGsRHJQsSc0kVP0iDSngQIYzUyXZf8fRQoSlJBfSBREKaho09C&#10;hw7wN2cDDVzJ/a+dQMWZ+WyjsFfL/Jom9NLAS6O6NISVBFXywNl03IRpqncOddtRpqmVFu6oGY1O&#10;Oj1XdSyfhirRPX6AOLWXdrr1/E3XfwAAAP//AwBQSwMEFAAGAAgAAAAhAOI+LZziAAAACwEAAA8A&#10;AABkcnMvZG93bnJldi54bWxMj81OwzAQhO9IvIO1SFwQdZJilIY4FT8qFdxoKiRubrwkhtgOsduG&#10;t2c5wW13ZzT7TbmcbM8OOAbjnYR0lgBD13htXCthW68uc2AhKqdV7x1K+MYAy+r0pFSF9kf3godN&#10;bBmFuFAoCV2MQ8F5aDq0Ksz8gI60dz9aFWkdW65HdaRw2/MsSa65VcbRh04NeN9h87nZWwmv2zWa&#10;x7v6qv54/nozmV49PF2kUp6fTbc3wCJO8c8Mv/iEDhUx7fze6cB6CULkgqwkZIIGcuSLxRzYji5i&#10;ngKvSv6/Q/UDAAD//wMAUEsBAi0AFAAGAAgAAAAhALaDOJL+AAAA4QEAABMAAAAAAAAAAAAAAAAA&#10;AAAAAFtDb250ZW50X1R5cGVzXS54bWxQSwECLQAUAAYACAAAACEAOP0h/9YAAACUAQAACwAAAAAA&#10;AAAAAAAAAAAvAQAAX3JlbHMvLnJlbHNQSwECLQAUAAYACAAAACEAF5/phv4BAADuAwAADgAAAAAA&#10;AAAAAAAAAAAuAgAAZHJzL2Uyb0RvYy54bWxQSwECLQAUAAYACAAAACEA4j4tnOIAAAALAQAADwAA&#10;AAAAAAAAAAAAAABYBAAAZHJzL2Rvd25yZXYueG1sUEsFBgAAAAAEAAQA8wAAAGcFAAAAAA==&#10;" o:allowincell="f" stroked="f">
              <v:fill opacity="0"/>
              <v:textbox inset="1.15pt,1.15pt,1.15pt,1.15pt">
                <w:txbxContent>
                  <w:p w14:paraId="25B37BCC" w14:textId="77777777" w:rsidR="00000000" w:rsidRDefault="00000000">
                    <w:pPr>
                      <w:jc w:val="right"/>
                    </w:pPr>
                    <w:r>
                      <w:rPr>
                        <w:color w:val="000000"/>
                        <w:sz w:val="14"/>
                        <w:szCs w:val="14"/>
                      </w:rPr>
                      <w:t xml:space="preserve"> Tālr. 26459631, lmb@lmb.lv</w:t>
                    </w:r>
                  </w:p>
                </w:txbxContent>
              </v:textbox>
            </v:shape>
          </w:pict>
        </mc:Fallback>
      </mc:AlternateContent>
    </w:r>
    <w:r w:rsidR="00000000">
      <w:t xml:space="preserve">                </w:t>
    </w:r>
    <w:r w:rsidR="00000000">
      <w:tab/>
      <w:t xml:space="preserve">                                 </w:t>
    </w:r>
    <w:r>
      <w:rPr>
        <w:noProof/>
      </w:rPr>
      <mc:AlternateContent>
        <mc:Choice Requires="wps">
          <w:drawing>
            <wp:anchor distT="0" distB="0" distL="114300" distR="114300" simplePos="0" relativeHeight="251649024" behindDoc="1" locked="0" layoutInCell="0" allowOverlap="1" wp14:anchorId="2F86E1FA" wp14:editId="53F51D62">
              <wp:simplePos x="0" y="0"/>
              <wp:positionH relativeFrom="column">
                <wp:posOffset>-333375</wp:posOffset>
              </wp:positionH>
              <wp:positionV relativeFrom="paragraph">
                <wp:posOffset>647065</wp:posOffset>
              </wp:positionV>
              <wp:extent cx="6350" cy="9525"/>
              <wp:effectExtent l="0" t="8890" r="3175" b="635"/>
              <wp:wrapNone/>
              <wp:docPr id="117389028"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9525"/>
                      </a:xfrm>
                      <a:custGeom>
                        <a:avLst/>
                        <a:gdLst>
                          <a:gd name="G0" fmla="+- 1 0 0"/>
                          <a:gd name="G1" fmla="sin 0 G0"/>
                          <a:gd name="G2" fmla="+- 1 0 0"/>
                          <a:gd name="G3" fmla="+- 1 0 0"/>
                          <a:gd name="G4" fmla="+- 1 0 0"/>
                          <a:gd name="G5" fmla="*/ 1 3 2"/>
                          <a:gd name="G6" fmla="+- 5 0 0"/>
                          <a:gd name="G7" fmla="+- 7 0 0"/>
                          <a:gd name="G8" fmla="+- 10 0 0"/>
                          <a:gd name="G9" fmla="+- 6 0 0"/>
                          <a:gd name="G10" fmla="*/ 1 15 2"/>
                          <a:gd name="G11" fmla="+- 15 0 0"/>
                          <a:gd name="G12" fmla="+- 15 0 0"/>
                          <a:gd name="G13" fmla="+- 15 0 0"/>
                          <a:gd name="G14" fmla="sin 0 G13"/>
                          <a:gd name="G15" fmla="+- 1 0 0"/>
                          <a:gd name="G16" fmla="sin 0 G15"/>
                          <a:gd name="T0" fmla="*/ 4480278 w 9"/>
                          <a:gd name="T1" fmla="*/ 0 h 15"/>
                          <a:gd name="T2" fmla="*/ 3484739 w 9"/>
                          <a:gd name="T3" fmla="*/ 0 h 15"/>
                          <a:gd name="T4" fmla="*/ 2489200 w 9"/>
                          <a:gd name="T5" fmla="*/ 0 h 15"/>
                          <a:gd name="T6" fmla="*/ 995539 w 9"/>
                          <a:gd name="T7" fmla="*/ 0 h 15"/>
                          <a:gd name="T8" fmla="*/ 995539 w 9"/>
                          <a:gd name="T9" fmla="*/ 1209675 h 15"/>
                          <a:gd name="T10" fmla="*/ 0 w 9"/>
                          <a:gd name="T11" fmla="*/ 2016125 h 15"/>
                          <a:gd name="T12" fmla="*/ 0 w 9"/>
                          <a:gd name="T13" fmla="*/ 2822575 h 15"/>
                          <a:gd name="T14" fmla="*/ 0 w 9"/>
                          <a:gd name="T15" fmla="*/ 4032250 h 15"/>
                          <a:gd name="T16" fmla="*/ 995539 w 9"/>
                          <a:gd name="T17" fmla="*/ 4838700 h 15"/>
                          <a:gd name="T18" fmla="*/ 995539 w 9"/>
                          <a:gd name="T19" fmla="*/ 6048375 h 15"/>
                          <a:gd name="T20" fmla="*/ 2489200 w 9"/>
                          <a:gd name="T21" fmla="*/ 6048375 h 15"/>
                          <a:gd name="T22" fmla="*/ 3484739 w 9"/>
                          <a:gd name="T23" fmla="*/ 6048375 h 15"/>
                          <a:gd name="T24" fmla="*/ 4480278 w 9"/>
                          <a:gd name="T25" fmla="*/ 6048375 h 15"/>
                          <a:gd name="T26" fmla="*/ 4480278 w 9"/>
                          <a:gd name="T2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 h="15">
                            <a:moveTo>
                              <a:pt x="9" y="0"/>
                            </a:moveTo>
                            <a:lnTo>
                              <a:pt x="7" y="0"/>
                            </a:lnTo>
                            <a:lnTo>
                              <a:pt x="5" y="0"/>
                            </a:lnTo>
                            <a:lnTo>
                              <a:pt x="2" y="0"/>
                            </a:lnTo>
                            <a:lnTo>
                              <a:pt x="2" y="3"/>
                            </a:lnTo>
                            <a:lnTo>
                              <a:pt x="0" y="5"/>
                            </a:lnTo>
                            <a:lnTo>
                              <a:pt x="0" y="7"/>
                            </a:lnTo>
                            <a:lnTo>
                              <a:pt x="0" y="10"/>
                            </a:lnTo>
                            <a:lnTo>
                              <a:pt x="2" y="12"/>
                            </a:lnTo>
                            <a:lnTo>
                              <a:pt x="2" y="15"/>
                            </a:lnTo>
                            <a:lnTo>
                              <a:pt x="5" y="15"/>
                            </a:lnTo>
                            <a:lnTo>
                              <a:pt x="7" y="15"/>
                            </a:lnTo>
                            <a:lnTo>
                              <a:pt x="9" y="15"/>
                            </a:lnTo>
                            <a:lnTo>
                              <a:pt x="9" y="0"/>
                            </a:lnTo>
                            <a:close/>
                          </a:path>
                        </a:pathLst>
                      </a:custGeom>
                      <a:solidFill>
                        <a:srgbClr val="848282"/>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D516672" id="Freeform 1" o:spid="_x0000_s1026" style="position:absolute;margin-left:-26.25pt;margin-top:50.95pt;width:.5pt;height:.7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1JJYwQAAD0PAAAOAAAAZHJzL2Uyb0RvYy54bWysV12PozYUfa/U/2Dx2GqHj0BCosmsVrPa&#10;VaXdttJOf4DDR0AFjGwmZPrre2yw42QIiaq+BIiPj+89917b9/Hjsa7IIeOiZM3W8R88h2RNwtKy&#10;2W+dv16+fIgdIjrapLRiTbZ13jLhfHz6+afHvt1kAStYlWacgKQRm77dOkXXtRvXFUmR1VQ8sDZr&#10;MJgzXtMOn3zvppz2YK8rN/C8pdsznracJZkQ+PfzMOg8Kf48z5LujzwXWUeqrQPbOvXL1e9O/rpP&#10;j3Sz57QtymQ0g/4HK2paNljUUH2mHSWvvHxHVZcJZ4Ll3UPCapfleZlkygd443sX3vwoaJspXyCO&#10;aI1M4v+jTX4//Gj/5NJ00X5jyd+CNOy5oM0++8Q564uMpljOl0K5fSs2ZoL8EJhKdv13liK09LVj&#10;SoNjzmtJCO/IUUn9ZqTOjh1J8OdyESEcCQbWURApdrrRE5NX0X3NmCKhh2+iG6KU4k1pnJKG1ljx&#10;KyjyukLAfv1AfOIRHU8D8DUAyYFxTBipNEOgAdcYFrcA4S1ApAG/uDByQYJLG5YaABuiKS9WFmA1&#10;BUCRnXSADO+FWFuI5RTAN1oqM/3ovZ2+UVOKNWmpf6bnNORM0WmI0XQMm7+41Mw3ql4LnG9k1SQq&#10;zVCiOjtebJfDMPaCVUx6sr5Y68W4DWU8UsD1S4TxGohFGIerxXqKyHh+lcg4DkQQxmtscVNExvmr&#10;RMZ5INbrKJo2yCTWVR6TWbM8JruA8gNvvVxFkzqdJdmkZ6ccAxW2xKUfXKGyNZ+msuUO4iCIrlll&#10;qz5NZQseegtwTSfCKelm9fJt4cN4Ea8Q56nE8u/T37cDsPTAeMXVwE75mQQL7JyfJbTDMJP6gR2M&#10;WUI7GDNFiUNj3POg9CyhXQpzhHZMTtFw5YYxHjy00GdRcmzG//BGcFrKA06eTS0T8syTWwvONmwd&#10;8tykG6Dk6BUwNJRgtcndBEMfCdZn5jwzfJfg1V1mINckWO1/N82QpSzRKNh7XJQHg4Lf56Q/ejls&#10;tbeNGf1EXd1lzOgpyuYeuCwaaTuK4i746CpS/i746Kq5Bc1HNBhdDc5cHRQaU5Lj1nt53+UOwX13&#10;Jy1CktJOZrJ+JT1uYQ4pcM2LVBLX7JC9MDXcyWzGIPxXdycsdBqtGhuF+rFQekw/W8WEor2JGeTT&#10;q+n5+jnwDBgtsB7TzwEzRE3XiR7TTxujpdRj+mljkO9DNPWgftoGIcvvAM2bNEhkEl8vo5/DcoPW&#10;N0BD2O4CXTqXVExkgysyWdQeZrJGJpt1QxesKtMvZVXJhBF8v3uuODlQNFxxGOPcHSU5g1VqO2yY&#10;nKYVk9Mz1bINu6xqN2SHIZs5sdmx9A3dBmdDD4eeEy8F4/84pEf/tnUaNJgOqX5r0K+s/TBE/Dv1&#10;EUYrWcLcHtnZI7RJQLR1kg5lMnw8d0OT+Nrycl9gJV9VRsM+ocvJS9mRKPsGq8YP9GhKqbGflE2g&#10;/a1Qp6736V8AAAD//wMAUEsDBBQABgAIAAAAIQC+Wqwi3wAAAAsBAAAPAAAAZHJzL2Rvd25yZXYu&#10;eG1sTI/BTsMwEETvSPyDtUhcUGonEFRCnKqAOCKVUpWrG7tJIF5HtpOGv2d7guPOPM3OlKvZ9mwy&#10;PnQOJaQLAcxg7XSHjYTdx2uyBBaiQq16h0bCjwmwqi4vSlVod8J3M21jwygEQ6EktDEOBeehbo1V&#10;YeEGg+Qdnbcq0ukbrr06UbjteSbEPbeqQ/rQqsE8t6b+3o5Wwqevb47TLmyEw5evfv20H99iJuX1&#10;1bx+BBbNHP9gONen6lBRp4MbUQfWS0jyLCeUDJE+ACMiyVNSDmfl9g54VfL/G6pfAAAA//8DAFBL&#10;AQItABQABgAIAAAAIQC2gziS/gAAAOEBAAATAAAAAAAAAAAAAAAAAAAAAABbQ29udGVudF9UeXBl&#10;c10ueG1sUEsBAi0AFAAGAAgAAAAhADj9If/WAAAAlAEAAAsAAAAAAAAAAAAAAAAALwEAAF9yZWxz&#10;Ly5yZWxzUEsBAi0AFAAGAAgAAAAhADP3UkljBAAAPQ8AAA4AAAAAAAAAAAAAAAAALgIAAGRycy9l&#10;Mm9Eb2MueG1sUEsBAi0AFAAGAAgAAAAhAL5arCLfAAAACwEAAA8AAAAAAAAAAAAAAAAAvQYAAGRy&#10;cy9kb3ducmV2LnhtbFBLBQYAAAAABAAEAPMAAADJBwAAAAA=&#10;" o:allowincell="f" path="m9,l7,,5,,2,r,3l,5,,7r,3l2,12r,3l5,15r2,l9,15,9,xe" fillcolor="#848282" stroked="f" strokecolor="#3465a4">
              <v:path o:connecttype="custom" o:connectlocs="2147483646,0;2147483646,0;1756268889,0;702408072,0;702408072,768143625;0,1280239375;0,1792335125;0,2147483646;702408072,2147483646;702408072,2147483646;1756268889,2147483646;2147483646,2147483646;2147483646,2147483646;2147483646,0" o:connectangles="0,0,0,0,0,0,0,0,0,0,0,0,0,0"/>
            </v:shape>
          </w:pict>
        </mc:Fallback>
      </mc:AlternateContent>
    </w:r>
    <w:r>
      <w:rPr>
        <w:noProof/>
      </w:rPr>
      <mc:AlternateContent>
        <mc:Choice Requires="wps">
          <w:drawing>
            <wp:anchor distT="0" distB="0" distL="114300" distR="114300" simplePos="0" relativeHeight="251651072" behindDoc="1" locked="0" layoutInCell="0" allowOverlap="1" wp14:anchorId="6497F3CF" wp14:editId="40310B07">
              <wp:simplePos x="0" y="0"/>
              <wp:positionH relativeFrom="column">
                <wp:posOffset>2012950</wp:posOffset>
              </wp:positionH>
              <wp:positionV relativeFrom="paragraph">
                <wp:posOffset>645795</wp:posOffset>
              </wp:positionV>
              <wp:extent cx="4445" cy="10795"/>
              <wp:effectExtent l="3175" t="7620" r="1905" b="635"/>
              <wp:wrapNone/>
              <wp:docPr id="150977124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 cy="10795"/>
                      </a:xfrm>
                      <a:custGeom>
                        <a:avLst/>
                        <a:gdLst>
                          <a:gd name="G0" fmla="+- 17 0 0"/>
                          <a:gd name="G1" fmla="*/ 1 17 2"/>
                          <a:gd name="G2" fmla="+- 7 0 0"/>
                          <a:gd name="G3" fmla="+- 1 0 0"/>
                          <a:gd name="G4" fmla="+- 12 0 0"/>
                          <a:gd name="G5" fmla="+- 7 0 0"/>
                          <a:gd name="G6" fmla="+- 5 0 0"/>
                          <a:gd name="G7" fmla="+- 1 0 0"/>
                          <a:gd name="G8" fmla="+- 1 0 0"/>
                          <a:gd name="G9" fmla="+- 1 0 0"/>
                          <a:gd name="G10" fmla="+- 1 0 0"/>
                          <a:gd name="G11" fmla="+- 17 0 0"/>
                          <a:gd name="T0" fmla="*/ 0 w 7"/>
                          <a:gd name="T1" fmla="*/ 6854825 h 17"/>
                          <a:gd name="T2" fmla="*/ 806450 w 7"/>
                          <a:gd name="T3" fmla="*/ 6854825 h 17"/>
                          <a:gd name="T4" fmla="*/ 806450 w 7"/>
                          <a:gd name="T5" fmla="*/ 5645150 h 17"/>
                          <a:gd name="T6" fmla="*/ 1612900 w 7"/>
                          <a:gd name="T7" fmla="*/ 5645150 h 17"/>
                          <a:gd name="T8" fmla="*/ 1612900 w 7"/>
                          <a:gd name="T9" fmla="*/ 5645150 h 17"/>
                          <a:gd name="T10" fmla="*/ 2822575 w 7"/>
                          <a:gd name="T11" fmla="*/ 4838700 h 17"/>
                          <a:gd name="T12" fmla="*/ 2822575 w 7"/>
                          <a:gd name="T13" fmla="*/ 2822575 h 17"/>
                          <a:gd name="T14" fmla="*/ 2822575 w 7"/>
                          <a:gd name="T15" fmla="*/ 2016125 h 17"/>
                          <a:gd name="T16" fmla="*/ 1612900 w 7"/>
                          <a:gd name="T17" fmla="*/ 806450 h 17"/>
                          <a:gd name="T18" fmla="*/ 1612900 w 7"/>
                          <a:gd name="T19" fmla="*/ 806450 h 17"/>
                          <a:gd name="T20" fmla="*/ 806450 w 7"/>
                          <a:gd name="T21" fmla="*/ 806450 h 17"/>
                          <a:gd name="T22" fmla="*/ 806450 w 7"/>
                          <a:gd name="T23" fmla="*/ 0 h 17"/>
                          <a:gd name="T24" fmla="*/ 0 w 7"/>
                          <a:gd name="T25" fmla="*/ 0 h 17"/>
                          <a:gd name="T26" fmla="*/ 0 w 7"/>
                          <a:gd name="T27" fmla="*/ 6854825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 h="17">
                            <a:moveTo>
                              <a:pt x="0" y="17"/>
                            </a:moveTo>
                            <a:lnTo>
                              <a:pt x="2" y="17"/>
                            </a:lnTo>
                            <a:lnTo>
                              <a:pt x="2" y="14"/>
                            </a:lnTo>
                            <a:lnTo>
                              <a:pt x="4" y="14"/>
                            </a:lnTo>
                            <a:lnTo>
                              <a:pt x="7" y="12"/>
                            </a:lnTo>
                            <a:lnTo>
                              <a:pt x="7" y="7"/>
                            </a:lnTo>
                            <a:lnTo>
                              <a:pt x="7" y="5"/>
                            </a:lnTo>
                            <a:lnTo>
                              <a:pt x="4" y="2"/>
                            </a:lnTo>
                            <a:lnTo>
                              <a:pt x="2" y="2"/>
                            </a:lnTo>
                            <a:lnTo>
                              <a:pt x="2" y="0"/>
                            </a:lnTo>
                            <a:lnTo>
                              <a:pt x="0" y="0"/>
                            </a:lnTo>
                            <a:lnTo>
                              <a:pt x="0" y="17"/>
                            </a:lnTo>
                            <a:close/>
                          </a:path>
                        </a:pathLst>
                      </a:custGeom>
                      <a:solidFill>
                        <a:srgbClr val="848282"/>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634C52F" id="Freeform 3" o:spid="_x0000_s1026" style="position:absolute;margin-left:158.5pt;margin-top:50.85pt;width:.35pt;height:.8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147HwQAAFgOAAAOAAAAZHJzL2Uyb0RvYy54bWysV11v2zYUfR+w/0DocUMjUZFs2YhTFCla&#10;DGi3Ac1+AC1RljCJFEjFcvbrd0mKDOMytlD0xRLNo8N7z7n8unt/6jt0pEK2nO0ifJNEiLKSVy07&#10;7KJ/Hj+9KyIkR8Iq0nFGd9EzldH7+19/uZuGLU15w7uKCgQkTG6nYRc14zhs41iWDe2JvOEDZdBZ&#10;c9GTEZriEFeCTMDed3GaJKt44qIaBC+plPDvR9MZ3Wv+uqbl+FddSzqibhdBbKP+Ffp3r37j+zuy&#10;PQgyNG05h0F+IIqetAwGdVQfyUjQk2i/o+rbUnDJ6/Gm5H3M67otqc4BssHJWTbfGjJQnQuIIwcn&#10;k/x5tOWfx2/D30KFLocvvPxXIsYfGsIO9IMQfGooqWA4rISKp0Fu3QeqIeFTtJ++8gqsJU8j1xqc&#10;atErQsgOnbTUz05qehpRCX9mWZZHqIQOnKw3uaYnW/tl+STHz5RrFnL8IkdjUwVvWuQKMdLDkJ/B&#10;0rrvwLHf3yG8RgmyjjoEtojfYoQVJp09d4jUIoAjSHHrAXBojMwHpCEE5OriDI6x8gB5iGHtAYJB&#10;wERzQwQBm2sA/ErNUBDYqfmW3o+OA/RO0ITWZ3I/OgoArIo8K9IcNWDMOc7ZArgiWWV5kM15c4XN&#10;WXSRzdkEqByGxDBoKDbnFuDwCqebJBic8+wKnbPuMp0z8Ardi48ATIs0zdd50Anfiqy4LdaQRihd&#10;7HtxidB3w+KChL4dFhiqFd8QWCBB6nCx4IWOQJnNswSkmasqGOBCS7DvyQW+1J8Wb1dz6jtyic43&#10;5AKd70fY2tR3IljEqe/BGyS++mESX/fzWR/DtmmXdtLY1b48sXm5hzcEG5LaQ9TqP3CpthW10sD2&#10;AeuJ2prIFlCq9w0wCKbAt4vAoIkC213pMjPkrsB6/boaBpSVAm8WhaHmsULDqrskRTVLNXxZknjO&#10;Ei9LU80wzb4sUTxnChNkSexqfih2mACL4HOq6bJUVZFr9mWppnOq6atUjbdzSQo4WJ4fKUWE4Ei5&#10;VwlAkZJRVbJ9RdMuginQwHFnrYu450f6yHX3+HJIMrsgjPTS3TEfZvJ2MNtpn4PmmkHZLKXttE8D&#10;MpJAERi9bad9GhCEDLpBYV0HWa0sgX36RFZ+22effkSXxzKpLcHogyAoacewTzOWKbclmO+0Ljsu&#10;qdFDmazXHue2KhLv7Cp511af2q5TRktx2D90Ah0J3EUKOPcUNo9XsE4vY4yrz6zs6nOqbzNmddQn&#10;cXX4Vvccud3z6hkO4oKb6w1cx+Cl4eK/CE1wtdlFDO5eEer+YHCU3+Asg/RH3cjytZp6wu/Z+z2E&#10;lUC0i8oRyts0HkZzf3oaRHtoYCSsK5rxD3ABqFt1VtfxmajmBlxftFLzVUvdj/y2Rr1cCO//BwAA&#10;//8DAFBLAwQUAAYACAAAACEAEb8eh90AAAALAQAADwAAAGRycy9kb3ducmV2LnhtbExPTU+EMBC9&#10;m/gfmjHx5hZkI4qUjTFxLxqTXfU+0C6g7ZTQLqC/3tmT3uZ95M175WZxVkxmDL0nBekqAWGo8bqn&#10;VsH729PVLYgQkTRaT0bBtwmwqc7PSiy0n2lnpn1sBYdQKFBBF+NQSBmazjgMKz8YYu3gR4eR4dhK&#10;PeLM4c7K6yS5kQ574g8dDuaxM83X/ugUvGyzg85fp+e7etvM+POZrmf7odTlxfJwDyKaJf6Z4VSf&#10;q0PFnWp/JB2EVZClOW+JLCRpDoIdzPBRn5hsDbIq5f8N1S8AAAD//wMAUEsBAi0AFAAGAAgAAAAh&#10;ALaDOJL+AAAA4QEAABMAAAAAAAAAAAAAAAAAAAAAAFtDb250ZW50X1R5cGVzXS54bWxQSwECLQAU&#10;AAYACAAAACEAOP0h/9YAAACUAQAACwAAAAAAAAAAAAAAAAAvAQAAX3JlbHMvLnJlbHNQSwECLQAU&#10;AAYACAAAACEAr+deOx8EAABYDgAADgAAAAAAAAAAAAAAAAAuAgAAZHJzL2Uyb0RvYy54bWxQSwEC&#10;LQAUAAYACAAAACEAEb8eh90AAAALAQAADwAAAAAAAAAAAAAAAAB5BgAAZHJzL2Rvd25yZXYueG1s&#10;UEsFBgAAAAAEAAQA8wAAAIMHAAAAAA==&#10;" o:allowincell="f" path="m,17r2,l2,14r2,l7,12,7,7,7,5,4,2,2,2,2,,,,,17xe" fillcolor="#848282" stroked="f" strokecolor="#3465a4">
              <v:path o:connecttype="custom" o:connectlocs="0,2147483646;512095750,2147483646;512095750,2147483646;1024191500,2147483646;1024191500,2147483646;1792335125,2147483646;1792335125,1792335125;1792335125,1280239375;1024191500,512095750;1024191500,512095750;512095750,512095750;512095750,0;0,0;0,2147483646" o:connectangles="0,0,0,0,0,0,0,0,0,0,0,0,0,0"/>
            </v:shape>
          </w:pict>
        </mc:Fallback>
      </mc:AlternateContent>
    </w:r>
    <w:r>
      <w:rPr>
        <w:noProof/>
      </w:rPr>
      <mc:AlternateContent>
        <mc:Choice Requires="wps">
          <w:drawing>
            <wp:anchor distT="0" distB="0" distL="114300" distR="114300" simplePos="0" relativeHeight="251652096" behindDoc="1" locked="0" layoutInCell="0" allowOverlap="1" wp14:anchorId="34712AAF" wp14:editId="64168DDC">
              <wp:simplePos x="0" y="0"/>
              <wp:positionH relativeFrom="column">
                <wp:posOffset>3295650</wp:posOffset>
              </wp:positionH>
              <wp:positionV relativeFrom="paragraph">
                <wp:posOffset>641350</wp:posOffset>
              </wp:positionV>
              <wp:extent cx="4445" cy="8890"/>
              <wp:effectExtent l="0" t="3175" r="5080" b="6985"/>
              <wp:wrapNone/>
              <wp:docPr id="1330729968"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 cy="8890"/>
                      </a:xfrm>
                      <a:custGeom>
                        <a:avLst/>
                        <a:gdLst>
                          <a:gd name="G0" fmla="+- 1 0 0"/>
                          <a:gd name="G1" fmla="+- 1 0 0"/>
                          <a:gd name="G2" fmla="+- 1 0 0"/>
                          <a:gd name="G3" fmla="+- 5 0 0"/>
                          <a:gd name="G4" fmla="+- 7 0 0"/>
                          <a:gd name="G5" fmla="+- 9 0 0"/>
                          <a:gd name="G6" fmla="+- 6 0 0"/>
                          <a:gd name="G7" fmla="+- 7 0 0"/>
                          <a:gd name="G8" fmla="+- 1 0 0"/>
                          <a:gd name="G9" fmla="+- 14 0 0"/>
                          <a:gd name="G10" fmla="+- 1 0 0"/>
                          <a:gd name="T0" fmla="*/ 2822575 w 7"/>
                          <a:gd name="T1" fmla="*/ 0 h 14"/>
                          <a:gd name="T2" fmla="*/ 1612900 w 7"/>
                          <a:gd name="T3" fmla="*/ 0 h 14"/>
                          <a:gd name="T4" fmla="*/ 1612900 w 7"/>
                          <a:gd name="T5" fmla="*/ 0 h 14"/>
                          <a:gd name="T6" fmla="*/ 806450 w 7"/>
                          <a:gd name="T7" fmla="*/ 806450 h 14"/>
                          <a:gd name="T8" fmla="*/ 806450 w 7"/>
                          <a:gd name="T9" fmla="*/ 806450 h 14"/>
                          <a:gd name="T10" fmla="*/ 0 w 7"/>
                          <a:gd name="T11" fmla="*/ 2016125 h 14"/>
                          <a:gd name="T12" fmla="*/ 0 w 7"/>
                          <a:gd name="T13" fmla="*/ 2822575 h 14"/>
                          <a:gd name="T14" fmla="*/ 0 w 7"/>
                          <a:gd name="T15" fmla="*/ 3629025 h 14"/>
                          <a:gd name="T16" fmla="*/ 806450 w 7"/>
                          <a:gd name="T17" fmla="*/ 4838700 h 14"/>
                          <a:gd name="T18" fmla="*/ 806450 w 7"/>
                          <a:gd name="T19" fmla="*/ 5645150 h 14"/>
                          <a:gd name="T20" fmla="*/ 1612900 w 7"/>
                          <a:gd name="T21" fmla="*/ 5645150 h 14"/>
                          <a:gd name="T22" fmla="*/ 1612900 w 7"/>
                          <a:gd name="T23" fmla="*/ 5645150 h 14"/>
                          <a:gd name="T24" fmla="*/ 2822575 w 7"/>
                          <a:gd name="T25" fmla="*/ 5645150 h 14"/>
                          <a:gd name="T26" fmla="*/ 2822575 w 7"/>
                          <a:gd name="T2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 h="14">
                            <a:moveTo>
                              <a:pt x="7" y="0"/>
                            </a:moveTo>
                            <a:lnTo>
                              <a:pt x="4" y="0"/>
                            </a:lnTo>
                            <a:lnTo>
                              <a:pt x="2" y="2"/>
                            </a:lnTo>
                            <a:lnTo>
                              <a:pt x="0" y="5"/>
                            </a:lnTo>
                            <a:lnTo>
                              <a:pt x="0" y="7"/>
                            </a:lnTo>
                            <a:lnTo>
                              <a:pt x="0" y="9"/>
                            </a:lnTo>
                            <a:lnTo>
                              <a:pt x="2" y="12"/>
                            </a:lnTo>
                            <a:lnTo>
                              <a:pt x="2" y="14"/>
                            </a:lnTo>
                            <a:lnTo>
                              <a:pt x="4" y="14"/>
                            </a:lnTo>
                            <a:lnTo>
                              <a:pt x="7" y="14"/>
                            </a:lnTo>
                            <a:lnTo>
                              <a:pt x="7" y="0"/>
                            </a:lnTo>
                            <a:close/>
                          </a:path>
                        </a:pathLst>
                      </a:custGeom>
                      <a:solidFill>
                        <a:srgbClr val="848282"/>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AA28E65" id="Freeform 4" o:spid="_x0000_s1026" style="position:absolute;margin-left:259.5pt;margin-top:50.5pt;width:.35pt;height:.7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iqDDQQAAAEOAAAOAAAAZHJzL2Uyb0RvYy54bWysV9tu2zgQfV+g/0DosYtGl0i2bMQpihQt&#10;CnQvQLMfQEuUJaxECiRjOf36HZIizWRpR1jsiyl6joYz5wxH5N3H09CjI+GiY3QXpTdJhAitWN3R&#10;wy766/HLhzJCQmJa455RsoueiYg+3r/75W4atyRjLetrwhE4oWI7jbuolXLcxrGoWjJgccNGQsHY&#10;MD5gCVN+iGuOJ/A+9HGWJKt4YrweOauIEPDvZ2OM7rX/piGV/KNpBJGo30UQm9S/XP/u1W98f4e3&#10;B47HtqvmMPB/iGLAHYVFnavPWGL0xLt/uRq6ijPBGnlTsSFmTdNVROcA2aTJq2x+tHgkOhcgR4yO&#10;JvH/ua1+P/4Y/+QqdDF+Z9XfAlH20GJ6IJ84Z1NLcA3LpYqoeBrF1r2gJgJeRfvpN1aDtPhJMs3B&#10;qeGDcgjZoZOm+tlRTU4SVfBnnudFhCowlOVGyxDjrX2xehLyK2HaCT5+F9KoVMOT5rhGFA+w4ldQ&#10;tBl6EOzXDyhFCbJ6OkD6FiB7C3DrAYrQErkHWIcAkKcLchMCrDzAKgRYe4DgErDJ3BJBHjY+IA+t&#10;kb7F5aMDvI9RVmZZsS7QhNbzFrKUPzrKAZagFqX5a4TjHBDpKs02SRJy5Ji/6MhRf92RE+CiI6cA&#10;IMpklRfBgJwMZ1QoPSfGGRagySlyRoWcnWUBXDCq1CccmggQWgRpT33ew658yq3Ewah85sOufNJv&#10;V6DxpaiWcZ/65OflbbmGogmGtoz+1Oe/AMVT0DzkL/PL/kq1Zr4MVx36Mlxz6Itx1aEvhlUtUHGZ&#10;L8lVh74k1xz6mpzZg0Z+sK0at7Z7Vyc6t294QvB9UZ8E1c1HJtRXQrUX+BpA+1BfGrwFlLJeAAOH&#10;Cny7CAz8KHCxCAy5K7Bua2+GAbWmwJtFntVWVmjYsEtSVNtVw5clCW3WwJelmc55wr5aFMycKWyb&#10;JXC1aVTssCkWwedUs2WpZnOqUNCLvM+pZi9SNdrOJcnhnPj6hMgjBCfEvVoCihRLVcn2EU27CIq/&#10;hYNRrot4YEfyyLRZqmoGI+RvzzVna099lMnDoqzNjqP2ZKjJ5kytzY4GY9i2bFibHX2MpcDa7Ohj&#10;rMTWZkc/HihOQ7012vEFSH/5gWhrtKMBmezN8eAiyBC5CPSax6pngpgolXy6qzgdlfzeKVOwvqu/&#10;dH2vJBT8sH/oOTpiuDSUeQktcM72BazXDYoy9ZolQ71O9LXD9D19ZFanZHUhEds9q5/hxMyZuYfA&#10;vQkeWsZ/RmiCO8guonBJilD/jcKZe5PmOSgr9SQv1mpTcd+y9y2YVuBoF1USCtdMHqS56DyNvDu0&#10;sFKqa5WyT3BSbzp1qtbxmajmCdwzNFPznUhdZPy5Rp1vbvf/AAAA//8DAFBLAwQUAAYACAAAACEA&#10;QKSnyN0AAAALAQAADwAAAGRycy9kb3ducmV2LnhtbExPy07DMBC8I/EP1iJxo05KgTbEqRBSVQmh&#10;opZ+gBtv4wh7HcVuE/6e7Ynedh6anSmXo3fijH1sAynIJxkIpDqYlhoF++/VwxxETJqMdoFQwS9G&#10;WFa3N6UuTBhoi+ddagSHUCy0AptSV0gZa4tex0nokFg7ht7rxLBvpOn1wOHeyWmWPUuvW+IPVnf4&#10;brH+2Z28gvXK0Yd7lPV2tvk6DnYTP/frqNT93fj2CiLhmP7NcKnP1aHiTodwIhOFU/CUL3hLYiHL&#10;+WAHMy8gDhdmOgNZlfJ6Q/UHAAD//wMAUEsBAi0AFAAGAAgAAAAhALaDOJL+AAAA4QEAABMAAAAA&#10;AAAAAAAAAAAAAAAAAFtDb250ZW50X1R5cGVzXS54bWxQSwECLQAUAAYACAAAACEAOP0h/9YAAACU&#10;AQAACwAAAAAAAAAAAAAAAAAvAQAAX3JlbHMvLnJlbHNQSwECLQAUAAYACAAAACEAd44qgw0EAAAB&#10;DgAADgAAAAAAAAAAAAAAAAAuAgAAZHJzL2Uyb0RvYy54bWxQSwECLQAUAAYACAAAACEAQKSnyN0A&#10;AAALAQAADwAAAAAAAAAAAAAAAABnBgAAZHJzL2Rvd25yZXYueG1sUEsFBgAAAAAEAAQA8wAAAHEH&#10;AAAAAA==&#10;" o:allowincell="f" path="m7,l4,,2,2,,5,,7,,9r2,3l2,14r2,l7,14,7,xe" fillcolor="#848282" stroked="f" strokecolor="#3465a4">
              <v:path o:connecttype="custom" o:connectlocs="1792335125,0;1024191500,0;1024191500,0;512095750,512095750;512095750,512095750;0,1280239375;0,1792335125;0,2147483646;512095750,2147483646;512095750,2147483646;1024191500,2147483646;1024191500,2147483646;1792335125,2147483646;1792335125,0" o:connectangles="0,0,0,0,0,0,0,0,0,0,0,0,0,0"/>
            </v:shape>
          </w:pict>
        </mc:Fallback>
      </mc:AlternateContent>
    </w:r>
    <w:r>
      <w:rPr>
        <w:noProof/>
      </w:rPr>
      <mc:AlternateContent>
        <mc:Choice Requires="wps">
          <w:drawing>
            <wp:anchor distT="0" distB="0" distL="114300" distR="114300" simplePos="0" relativeHeight="251653120" behindDoc="1" locked="0" layoutInCell="0" allowOverlap="1" wp14:anchorId="747F5749" wp14:editId="50A9BE21">
              <wp:simplePos x="0" y="0"/>
              <wp:positionH relativeFrom="column">
                <wp:posOffset>3314700</wp:posOffset>
              </wp:positionH>
              <wp:positionV relativeFrom="paragraph">
                <wp:posOffset>641350</wp:posOffset>
              </wp:positionV>
              <wp:extent cx="2430145" cy="10160"/>
              <wp:effectExtent l="0" t="3175" r="0" b="0"/>
              <wp:wrapNone/>
              <wp:docPr id="71855102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0160"/>
                      </a:xfrm>
                      <a:prstGeom prst="rect">
                        <a:avLst/>
                      </a:prstGeom>
                      <a:solidFill>
                        <a:srgbClr val="848282"/>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0FDA95D" id="Rectangle 5" o:spid="_x0000_s1026" style="position:absolute;margin-left:261pt;margin-top:50.5pt;width:191.35pt;height:.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I7AEAAMIDAAAOAAAAZHJzL2Uyb0RvYy54bWysU9uO0zAQfUfiHyy/01zILiVqulp1tQhp&#10;YZEWPsB1nMTC8Vhjt2n5esZO263gDfFiZTzjM3POnKzuDqNhe4Veg214scg5U1ZCq23f8B/fH98t&#10;OfNB2FYYsKrhR+X53frtm9XkalXCAKZVyAjE+npyDR9CcHWWeTmoUfgFOGUp2QGOIlCIfdaimAh9&#10;NFmZ57fZBNg6BKm8p9uHOcnXCb/rlAzPXedVYKbhNFtIJ6ZzG89svRJ1j8INWp7GEP8wxSi0paYX&#10;qAcRBNuh/gtq1BLBQxcWEsYMuk5LlTgQmyL/g83LIJxKXEgc7y4y+f8HK7/uX9w3jKN79wTyp2cW&#10;NoOwvbpHhGlQoqV2RRQqm5yvLw9i4Okp205foKXVil2ApMGhwzECEjt2SFIfL1KrQ2CSLsvqfV5U&#10;N5xJyhV5cZtWkYn6/NihD58UjCx+NBxpkwlc7J98iMOI+lyShgej20dtTAqw324Msr2grS+rZbks&#10;0/zE8brM2FhsIT6bEecblXxzanOmGR3l6y20R6KMMBuJjE8fA+AvziYyUcMtuZwz89mSaB+Lqoqe&#10;S0F186GkAK8z2+uMsJKAGi4DcjYHmzA7dedQ9wN1KpIEFu5J6k4nGV6nOi2IjJLUOZk6OvE6TlWv&#10;v976NwAAAP//AwBQSwMEFAAGAAgAAAAhAD/uEu3hAAAACwEAAA8AAABkcnMvZG93bnJldi54bWxM&#10;j0FPwzAMhe9I/IfISFwmlqwag3VNJwRCcEAgBkI7po3XVjROabK1/Hu807jZfk/P38vWo2vFAfvQ&#10;eNIwmyoQSKW3DVUaPj8er25BhGjImtYTavjFAOv8/CwzqfUDveNhEyvBIRRSo6GOsUulDGWNzoSp&#10;75BY2/nemchrX0nbm4HDXSsTpRbSmYb4Q206vK+x/N7snYbh6+nlzQ1bet0VD9ufsZw8hzlqfXkx&#10;3q1ARBzjyQxHfEaHnJkKvycbRKvhOkm4S2RBzXhgx1LNb0AUx0uyAJln8n+H/A8AAP//AwBQSwEC&#10;LQAUAAYACAAAACEAtoM4kv4AAADhAQAAEwAAAAAAAAAAAAAAAAAAAAAAW0NvbnRlbnRfVHlwZXNd&#10;LnhtbFBLAQItABQABgAIAAAAIQA4/SH/1gAAAJQBAAALAAAAAAAAAAAAAAAAAC8BAABfcmVscy8u&#10;cmVsc1BLAQItABQABgAIAAAAIQC/R/XI7AEAAMIDAAAOAAAAAAAAAAAAAAAAAC4CAABkcnMvZTJv&#10;RG9jLnhtbFBLAQItABQABgAIAAAAIQA/7hLt4QAAAAsBAAAPAAAAAAAAAAAAAAAAAEYEAABkcnMv&#10;ZG93bnJldi54bWxQSwUGAAAAAAQABADzAAAAVAUAAAAA&#10;" o:allowincell="f" fillcolor="#848282" stroked="f" strokecolor="#3465a4">
              <v:stroke joinstyle="round"/>
            </v:rect>
          </w:pict>
        </mc:Fallback>
      </mc:AlternateContent>
    </w:r>
    <w:r>
      <w:rPr>
        <w:noProof/>
      </w:rPr>
      <mc:AlternateContent>
        <mc:Choice Requires="wps">
          <w:drawing>
            <wp:anchor distT="0" distB="0" distL="114300" distR="114300" simplePos="0" relativeHeight="251654144" behindDoc="1" locked="0" layoutInCell="0" allowOverlap="1" wp14:anchorId="544471F2" wp14:editId="6B27C3EB">
              <wp:simplePos x="0" y="0"/>
              <wp:positionH relativeFrom="column">
                <wp:posOffset>5730240</wp:posOffset>
              </wp:positionH>
              <wp:positionV relativeFrom="paragraph">
                <wp:posOffset>641350</wp:posOffset>
              </wp:positionV>
              <wp:extent cx="5715" cy="10160"/>
              <wp:effectExtent l="5715" t="3175" r="7620" b="5715"/>
              <wp:wrapNone/>
              <wp:docPr id="1826905459"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 cy="10160"/>
                      </a:xfrm>
                      <a:custGeom>
                        <a:avLst/>
                        <a:gdLst>
                          <a:gd name="G0" fmla="+- 16 0 0"/>
                          <a:gd name="G1" fmla="+- 7 0 0"/>
                          <a:gd name="G2" fmla="+- 1 0 0"/>
                          <a:gd name="G3" fmla="+- 14 0 0"/>
                          <a:gd name="G4" fmla="+- 12 0 0"/>
                          <a:gd name="G5" fmla="sin 0 G4"/>
                          <a:gd name="G6" fmla="+- 9 0 0"/>
                          <a:gd name="G7" fmla="sin 0 G6"/>
                          <a:gd name="G8" fmla="+- 5 0 0"/>
                          <a:gd name="G9" fmla="sin 0 G8"/>
                          <a:gd name="G10" fmla="+- 2 0 0"/>
                          <a:gd name="G11" fmla="+- 1 0 0"/>
                          <a:gd name="G12" fmla="+- 1 0 0"/>
                          <a:gd name="G13" fmla="+- 1 0 0"/>
                          <a:gd name="G14" fmla="+- 16 0 0"/>
                          <a:gd name="T0" fmla="*/ 0 w 9"/>
                          <a:gd name="T1" fmla="*/ 6451600 h 16"/>
                          <a:gd name="T2" fmla="*/ 806450 w 9"/>
                          <a:gd name="T3" fmla="*/ 5645150 h 16"/>
                          <a:gd name="T4" fmla="*/ 1612900 w 9"/>
                          <a:gd name="T5" fmla="*/ 5645150 h 16"/>
                          <a:gd name="T6" fmla="*/ 2822575 w 9"/>
                          <a:gd name="T7" fmla="*/ 5645150 h 16"/>
                          <a:gd name="T8" fmla="*/ 2822575 w 9"/>
                          <a:gd name="T9" fmla="*/ 5645150 h 16"/>
                          <a:gd name="T10" fmla="*/ 3629025 w 9"/>
                          <a:gd name="T11" fmla="*/ 4838700 h 16"/>
                          <a:gd name="T12" fmla="*/ 3629025 w 9"/>
                          <a:gd name="T13" fmla="*/ 3629025 h 16"/>
                          <a:gd name="T14" fmla="*/ 3629025 w 9"/>
                          <a:gd name="T15" fmla="*/ 2016125 h 16"/>
                          <a:gd name="T16" fmla="*/ 2822575 w 9"/>
                          <a:gd name="T17" fmla="*/ 806450 h 16"/>
                          <a:gd name="T18" fmla="*/ 2822575 w 9"/>
                          <a:gd name="T19" fmla="*/ 806450 h 16"/>
                          <a:gd name="T20" fmla="*/ 1612900 w 9"/>
                          <a:gd name="T21" fmla="*/ 806450 h 16"/>
                          <a:gd name="T22" fmla="*/ 806450 w 9"/>
                          <a:gd name="T23" fmla="*/ 806450 h 16"/>
                          <a:gd name="T24" fmla="*/ 0 w 9"/>
                          <a:gd name="T25" fmla="*/ 0 h 16"/>
                          <a:gd name="T26" fmla="*/ 0 w 9"/>
                          <a:gd name="T27" fmla="*/ 6451600 h 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 h="16">
                            <a:moveTo>
                              <a:pt x="0" y="16"/>
                            </a:moveTo>
                            <a:lnTo>
                              <a:pt x="2" y="14"/>
                            </a:lnTo>
                            <a:lnTo>
                              <a:pt x="4" y="14"/>
                            </a:lnTo>
                            <a:lnTo>
                              <a:pt x="7" y="14"/>
                            </a:lnTo>
                            <a:lnTo>
                              <a:pt x="9" y="12"/>
                            </a:lnTo>
                            <a:lnTo>
                              <a:pt x="9" y="9"/>
                            </a:lnTo>
                            <a:lnTo>
                              <a:pt x="9" y="5"/>
                            </a:lnTo>
                            <a:lnTo>
                              <a:pt x="7" y="2"/>
                            </a:lnTo>
                            <a:lnTo>
                              <a:pt x="4" y="2"/>
                            </a:lnTo>
                            <a:lnTo>
                              <a:pt x="2" y="2"/>
                            </a:lnTo>
                            <a:lnTo>
                              <a:pt x="0" y="0"/>
                            </a:lnTo>
                            <a:lnTo>
                              <a:pt x="0" y="16"/>
                            </a:lnTo>
                            <a:close/>
                          </a:path>
                        </a:pathLst>
                      </a:custGeom>
                      <a:solidFill>
                        <a:srgbClr val="848282"/>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B2D7104" id="Freeform 6" o:spid="_x0000_s1026" style="position:absolute;margin-left:451.2pt;margin-top:50.5pt;width:.45pt;height:.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Z8kOAQAAMUOAAAOAAAAZHJzL2Uyb0RvYy54bWysV9tu4zYQfS/QfyD02GIjU7F8Q5zFIosN&#10;CmwvwKYfQOtiCZVEgVQsp1/fQ1KUGZcrC0VfLNE8OpyZM0NyHj6e64qcMiFL3uwDercISNYkPC2b&#10;4z748+XLh01AZMealFW8yfbBWyaDj48//vDQt7ss4gWv0kwQkDRy17f7oOi6dheGMimymsk73mYN&#10;JnMuatZhKI5hKlgP9roKo8ViFfZcpK3gSSYl/v1sJoNHzZ/nWdL9nucy60i1D2Bbp3+F/j2o3/Dx&#10;ge2OgrVFmQxmsP9gRc3KBouOVJ9Zx8irKP9FVZeJ4JLn3V3C65DneZlk2gd4QxdX3nwrWJtpXxAc&#10;2Y5hkv8fbfLb6Vv7h1Cmy/YrT/6SpOFPBWuO2ScheF9kLMVyVAUq7Fu5Gz9QA4lPyaH/laeQlr12&#10;XMfgnItaEcI7ctahfhtDnZ07kuDPeE3jgCSYoAu60jqEbGe/TF5l95xxzcJOX2VnZErxpoOckobV&#10;WPIZkuZ1BcV+/kDoiiyIVXREUAex9gEiB0B9gHsXsPQhli4i8iHgq7ETSYr55+WQeKOZKwuAI1sf&#10;w9oCBobVNQMKbQxF7GPYWsDAsLlmoG40vW5QN5reYNGb4aTv4ukzlL6Lp0/Vl9HSn0Iw9GR75cvL&#10;aCgAq2WMFFuQAilyjRvNBW6zANLLNpoMVKzoAPOxjYYDR1c02mJVj3FjNtygG5MCuGgTRfE69tGN&#10;qXGDbsyQaboxT27QXdIFwPsVnI285l2SBrjl5n6z/o4Wl9y5QejKYRf2yXFJpBuEriDYh6Fc7NUX&#10;+TMUGQgnFKGuJENaeQ2cKQl1NZngi9y6mEjAyC2PKb555RG5gkzRufXhrYzIVcJfY5GrgZ/Ejf51&#10;8eOUOdpzhBX2aEnOzXC24I3g9FMHljpqWi7VGaY2HJxV2FbUOch2QKnZ74ARNQW+nwVGTBQ4ngWG&#10;7wq8ngVGcimw3htv2qyqWaFRrXNcVLWq4fOcVJWo4fPcVHWm4fMcpYOnKJM5tqsqUeyoglnwwVVk&#10;+Sz44CpSeRZ8cDV656qRa0hJgVvs9f1VBAT314NaAknKOpXJ9pX0+wAbRoG71Uoncc1P2QvX093l&#10;RmYOQ6x0ma4aF2b8hnTGDztpn63mMt7eAKEgEfAbIJisQNHkcgZkdbam2KcxyWBs+O2cfRqMsWh6&#10;LePaNMbEaBpj0s3eca0d9mnsMZhREjuZVFxmJvxKZL33jGqrJHEuypJXZfqlrColtBTHw1MlyImh&#10;8dksNzishri+g1V6G2u4+syqrD7PdOtkdkd97Vc3fdVUyd2Bp2+49Qtuein0fngpuPg7ID36qH3Q&#10;oNELSPVLg75hS5dLuNbpwTJeq9IT7szBnWFNAqJ9kHRIbzN46kyz9tqK8lhgJaozuuGf0G3kpWoM&#10;tH3GqmGAXklHaujrVDPmjjXq0n0+/gMAAP//AwBQSwMEFAAGAAgAAAAhAAPd9RTdAAAACwEAAA8A&#10;AABkcnMvZG93bnJldi54bWxMj8FOwzAQRO9I/IO1SNyonRQiGuJUgMSJA2rhwNGNlzjCXkexm4a/&#10;Z3uC4848zc402yV4MeOUhkgaipUCgdRFO1Cv4eP95eYeRMqGrPGRUMMPJti2lxeNqW080Q7nfe4F&#10;h1CqjQaX81hLmTqHwaRVHJHY+4pTMJnPqZd2MicOD16WSlUymIH4gzMjPjvsvvfHoKEfXCjdq73z&#10;T/KzyLv5rcp21vr6anl8AJFxyX8wnOtzdWi50yEeySbhNWxUecsoG6rgUUxs1HoN4nBWygpk28j/&#10;G9pfAAAA//8DAFBLAQItABQABgAIAAAAIQC2gziS/gAAAOEBAAATAAAAAAAAAAAAAAAAAAAAAABb&#10;Q29udGVudF9UeXBlc10ueG1sUEsBAi0AFAAGAAgAAAAhADj9If/WAAAAlAEAAAsAAAAAAAAAAAAA&#10;AAAALwEAAF9yZWxzLy5yZWxzUEsBAi0AFAAGAAgAAAAhAAIBnyQ4BAAAxQ4AAA4AAAAAAAAAAAAA&#10;AAAALgIAAGRycy9lMm9Eb2MueG1sUEsBAi0AFAAGAAgAAAAhAAPd9RTdAAAACwEAAA8AAAAAAAAA&#10;AAAAAAAAkgYAAGRycy9kb3ducmV2LnhtbFBLBQYAAAAABAAEAPMAAACcBwAAAAA=&#10;" o:allowincell="f" path="m,16l2,14r2,l7,14,9,12,9,9,9,5,7,2,4,2,2,2,,,,16xe" fillcolor="#848282" stroked="f" strokecolor="#3465a4">
              <v:path o:connecttype="custom" o:connectlocs="0,2147483646;512095750,2147483646;1024191500,2147483646;1792335125,2147483646;1792335125,2147483646;2147483646,2147483646;2147483646,2147483646;2147483646,1280239375;1792335125,512095750;1792335125,512095750;1024191500,512095750;512095750,512095750;0,0;0,2147483646" o:connectangles="0,0,0,0,0,0,0,0,0,0,0,0,0,0"/>
            </v:shape>
          </w:pict>
        </mc:Fallback>
      </mc:AlternateContent>
    </w:r>
    <w:r>
      <w:rPr>
        <w:noProof/>
      </w:rPr>
      <mc:AlternateContent>
        <mc:Choice Requires="wps">
          <w:drawing>
            <wp:anchor distT="0" distB="0" distL="114300" distR="114300" simplePos="0" relativeHeight="251655168" behindDoc="1" locked="0" layoutInCell="0" allowOverlap="1" wp14:anchorId="60D43671" wp14:editId="62765575">
              <wp:simplePos x="0" y="0"/>
              <wp:positionH relativeFrom="column">
                <wp:posOffset>-302260</wp:posOffset>
              </wp:positionH>
              <wp:positionV relativeFrom="paragraph">
                <wp:posOffset>674370</wp:posOffset>
              </wp:positionV>
              <wp:extent cx="970915" cy="132715"/>
              <wp:effectExtent l="2540" t="0" r="0" b="2540"/>
              <wp:wrapNone/>
              <wp:docPr id="163571556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0915" cy="1327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57A525D" id="Rectangle 7" o:spid="_x0000_s1026" style="position:absolute;margin-left:-23.8pt;margin-top:53.1pt;width:76.45pt;height:10.4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tVg1AEAAJkDAAAOAAAAZHJzL2Uyb0RvYy54bWysU9tu2zAMfR+wfxD0vtjO0mUx4hRFiw4D&#10;ugvQ7QMUWbKE2aJAKXGyrx8lJ2m2vQ17EURSPCQPj9a3h6Fne4XBgmt4NSs5U05Ca13X8O/fHt+8&#10;5yxE4VrRg1MNP6rAbzevX61HX6s5GOhbhYxAXKhH33ATo6+LIkijBhFm4JWjoAYcRCQTu6JFMRL6&#10;0BfzsnxXjICtR5AqBPI+TEG+yfhaKxm/aB1UZH3DqbeYT8znNp3FZi3qDoU3Vp7aEP/QxSCso6IX&#10;qAcRBduh/QtqsBIhgI4zCUMBWlup8gw0TVX+Mc2zEV7lWYic4C80hf8HKz/vn/1XTK0H/wTyR2AO&#10;7o1wnbpDhNEo0VK5KhFVjD7Ul4RkBEpl2/ETtLRasYuQOThoHBIgTccOmerjhWp1iEySc7UsV9UN&#10;Z5JC1dv5ku6pgqjPyR5D/KBgYOnScKRNZnCxfwpxenp+kmo5eLR9n7fZu98chDl5VJbDKfvcfRJK&#10;qLfQHmkShEkfpGe6GMCfnI2kjYY7Ei9n/UdHXKyqxSJJKRuLm+WcDLyObK8jwkkCariMyNlk3MdJ&#10;gDuPtjNUqcqTObgjBrXN0710deKd9p/5OWk1Cezazq9eftTmFwAAAP//AwBQSwMEFAAGAAgAAAAh&#10;APkJHGHhAAAACwEAAA8AAABkcnMvZG93bnJldi54bWxMj8FOwzAMhu9IvENkJG5bsgIdKk0nQMAJ&#10;EHRD4ug1oe3WOFWTbd3b453gZuv/9PtzvhhdJ/Z2CK0nDbOpAmGp8qalWsNq+Ty5BREiksHOk9Vw&#10;tAEWxflZjpnxB/q0+zLWgksoZKihibHPpAxVYx2Gqe8tcfbjB4eR16GWZsADl7tOJkql0mFLfKHB&#10;3j42ttqWO6dh8+2+6g+Tbse3Jb4ey/enzcvDSuvLi/H+DkS0Y/yD4aTP6lCw09rvyATRaZhcz1NG&#10;OVBpAuJEqJsrEGsekvkMZJHL/z8UvwAAAP//AwBQSwECLQAUAAYACAAAACEAtoM4kv4AAADhAQAA&#10;EwAAAAAAAAAAAAAAAAAAAAAAW0NvbnRlbnRfVHlwZXNdLnhtbFBLAQItABQABgAIAAAAIQA4/SH/&#10;1gAAAJQBAAALAAAAAAAAAAAAAAAAAC8BAABfcmVscy8ucmVsc1BLAQItABQABgAIAAAAIQDV3tVg&#10;1AEAAJkDAAAOAAAAAAAAAAAAAAAAAC4CAABkcnMvZTJvRG9jLnhtbFBLAQItABQABgAIAAAAIQD5&#10;CRxh4QAAAAsBAAAPAAAAAAAAAAAAAAAAAC4EAABkcnMvZG93bnJldi54bWxQSwUGAAAAAAQABADz&#10;AAAAPAUAAAAA&#10;" o:allowincell="f" filled="f" stroked="f" strokecolor="#3465a4">
              <v:stroke joinstyle="round"/>
            </v:rect>
          </w:pict>
        </mc:Fallback>
      </mc:AlternateContent>
    </w:r>
    <w:r>
      <w:rPr>
        <w:noProof/>
      </w:rPr>
      <mc:AlternateContent>
        <mc:Choice Requires="wps">
          <w:drawing>
            <wp:anchor distT="0" distB="0" distL="114300" distR="114300" simplePos="0" relativeHeight="251656192" behindDoc="1" locked="0" layoutInCell="0" allowOverlap="1" wp14:anchorId="48396B9C" wp14:editId="3FFA87F1">
              <wp:simplePos x="0" y="0"/>
              <wp:positionH relativeFrom="column">
                <wp:posOffset>-302260</wp:posOffset>
              </wp:positionH>
              <wp:positionV relativeFrom="paragraph">
                <wp:posOffset>772795</wp:posOffset>
              </wp:positionV>
              <wp:extent cx="6002655" cy="136525"/>
              <wp:effectExtent l="2540" t="1270" r="0" b="0"/>
              <wp:wrapNone/>
              <wp:docPr id="49161580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2655" cy="136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328429B" id="Rectangle 8" o:spid="_x0000_s1026" style="position:absolute;margin-left:-23.8pt;margin-top:60.85pt;width:472.65pt;height:10.7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rqL1QEAAJoDAAAOAAAAZHJzL2Uyb0RvYy54bWysU9uO0zAQfUfiHyy/01xoCkRNV6tdLUJa&#10;WKSFD3AdO7FIPNbYbVq+nrHTdgu8IV6szIznzJzjk/XNYRzYXqE3YBteLHLOlJXQGts1/Pu3hzfv&#10;OfNB2FYMYFXDj8rzm83rV+vJ1aqEHoZWISMQ6+vJNbwPwdVZ5mWvRuEX4JSlogYcRaAQu6xFMRH6&#10;OGRlnq+yCbB1CFJ5T9n7ucg3CV9rJcOT1l4FNjScdgvpxHRu45lt1qLuULjeyNMa4h+2GIWxNPQC&#10;dS+CYDs0f0GNRiJ40GEhYcxAayNV4kBsivwPNs+9cCpxIXG8u8jk/x+s/LJ/dl8xru7dI8gfnlm4&#10;64Xt1C0iTL0SLY0rolDZ5Hx9aYiBp1a2nT5DS08rdgGSBgeNYwQkduyQpD5epFaHwCQlV3lerqqK&#10;M0m14u2qKqs0QtTnboc+fFQwsvjRcKSnTOhi/+hD3EbU5ytxmIUHMwzpOQf7W4IuzhmV/HDqPq8f&#10;neLrLbRHooIwG4QMTR894E/OJjJHwy25l7PhkyUxPhTLZfRSCpbVu5ICvK5sryvCSgJquAzI2Rzc&#10;hdmBO4em62lSkZhZuCUJtUnsXrY6CU8GSKRPZo0Ou47TrZdfavMLAAD//wMAUEsDBBQABgAIAAAA&#10;IQB932Wi4gAAAAsBAAAPAAAAZHJzL2Rvd25yZXYueG1sTI9BT8MwDIXvSPyHyEjctnRlakdpOgEC&#10;TgxBNySOXmPabk1SNdnW/XvMCW6239Pz9/LlaDpxpMG3ziqYTSMQZCunW1sr2KyfJwsQPqDV2DlL&#10;Cs7kYVlcXuSYaXeyH3QsQy04xPoMFTQh9JmUvmrIoJ+6nixr324wGHgdaqkHPHG46WQcRYk02Fr+&#10;0GBPjw1V+/JgFOy+zGf9rpP9uFrj67l8e9q9PGyUur4a7+9ABBrDnxl+8RkdCmbauoPVXnQKJvM0&#10;YSsL8SwFwY7FbcrDli/zmxhkkcv/HYofAAAA//8DAFBLAQItABQABgAIAAAAIQC2gziS/gAAAOEB&#10;AAATAAAAAAAAAAAAAAAAAAAAAABbQ29udGVudF9UeXBlc10ueG1sUEsBAi0AFAAGAAgAAAAhADj9&#10;If/WAAAAlAEAAAsAAAAAAAAAAAAAAAAALwEAAF9yZWxzLy5yZWxzUEsBAi0AFAAGAAgAAAAhAIH2&#10;uovVAQAAmgMAAA4AAAAAAAAAAAAAAAAALgIAAGRycy9lMm9Eb2MueG1sUEsBAi0AFAAGAAgAAAAh&#10;AH3fZaLiAAAACwEAAA8AAAAAAAAAAAAAAAAALwQAAGRycy9kb3ducmV2LnhtbFBLBQYAAAAABAAE&#10;APMAAAA+BQAAAAA=&#10;" o:allowincell="f" filled="f" stroked="f" strokecolor="#3465a4">
              <v:stroke joinstyle="round"/>
            </v:rect>
          </w:pict>
        </mc:Fallback>
      </mc:AlternateContent>
    </w:r>
    <w:r>
      <w:rPr>
        <w:noProof/>
      </w:rPr>
      <mc:AlternateContent>
        <mc:Choice Requires="wps">
          <w:drawing>
            <wp:anchor distT="0" distB="0" distL="114300" distR="114300" simplePos="0" relativeHeight="251657216" behindDoc="1" locked="0" layoutInCell="0" allowOverlap="1" wp14:anchorId="5DE2225A" wp14:editId="5FA69260">
              <wp:simplePos x="0" y="0"/>
              <wp:positionH relativeFrom="column">
                <wp:posOffset>4128135</wp:posOffset>
              </wp:positionH>
              <wp:positionV relativeFrom="paragraph">
                <wp:posOffset>661035</wp:posOffset>
              </wp:positionV>
              <wp:extent cx="1572260" cy="135890"/>
              <wp:effectExtent l="3810" t="3810" r="0" b="3175"/>
              <wp:wrapNone/>
              <wp:docPr id="42191264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260" cy="1358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C799DC4" id="Rectangle 9" o:spid="_x0000_s1026" style="position:absolute;margin-left:325.05pt;margin-top:52.05pt;width:123.8pt;height:10.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8mW1QEAAJoDAAAOAAAAZHJzL2Uyb0RvYy54bWysU9tu2zAMfR+wfxD0vjjO0q414hRFiw4D&#10;unVA1w9QZMkWZosCqcTJvn6Ucmm2vRV7EUxSOuQ5PF7cbIdebAySA1/LcjKVwngNjfNtLV9+PHy4&#10;koKi8o3qwZta7gzJm+X7d4sxVGYGHfSNQcEgnqox1LKLMVRFQbozg6IJBOO5aAEHFTnEtmhQjYw+&#10;9MVsOr0sRsAmIGhDxNn7fVEuM761Rscna8lE0deSZ4v5xHyu0lksF6pqUYXO6cMY6g1TDMp5bnqC&#10;uldRiTW6f6AGpxEIbJxoGAqw1mmTOTCbcvoXm+dOBZO5sDgUTjLR/4PV3zbP4Tum0Sk8gv5JwsNd&#10;p3xrbhFh7IxquF2ZhCrGQNXpQQqIn4rV+BUaXq1aR8gabC0OCZDZiW2WeneS2myj0JwsLz7NZpe8&#10;Ec218uPF1XXeRaGq4+uAFD8bGET6qCXyKjO62jxSTNOo6nglNfPw4Po+r7P3fyT44j5jsh8Or4/j&#10;J6dQtYJmx1QQ9gZhQ/NHB/hLipHNUUvP7pWi/+JZjOtyPk9eysGciXCA55XVeUV5zUC11BGl2Ad3&#10;ce/AdUDXdtypzMw83LKE1mV2r1MdhGcDZNIHsyaHncf51usvtfwNAAD//wMAUEsDBBQABgAIAAAA&#10;IQAXfc5K4QAAAAsBAAAPAAAAZHJzL2Rvd25yZXYueG1sTI9BT8MwDIXvSPyHyEjcWLKJdqM0nQAB&#10;J0DQDYmj14S2W+NUTbZ1/x5zgpvt9/T8vXw5uk4c7BBaTxqmEwXCUuVNS7WG9erpagEiRCSDnSer&#10;4WQDLIvzsxwz44/0YQ9lrAWHUMhQQxNjn0kZqsY6DBPfW2Lt2w8OI69DLc2ARw53nZwplUqHLfGH&#10;Bnv70NhqV+6dhu2X+6zfTbobX1f4cirfHrfP92utLy/Gu1sQ0Y7xzwy/+IwOBTNt/J5MEJ2GNFFT&#10;trKgrnlgx+JmPgex4cssSUAWufzfofgBAAD//wMAUEsBAi0AFAAGAAgAAAAhALaDOJL+AAAA4QEA&#10;ABMAAAAAAAAAAAAAAAAAAAAAAFtDb250ZW50X1R5cGVzXS54bWxQSwECLQAUAAYACAAAACEAOP0h&#10;/9YAAACUAQAACwAAAAAAAAAAAAAAAAAvAQAAX3JlbHMvLnJlbHNQSwECLQAUAAYACAAAACEA58/J&#10;ltUBAACaAwAADgAAAAAAAAAAAAAAAAAuAgAAZHJzL2Uyb0RvYy54bWxQSwECLQAUAAYACAAAACEA&#10;F33OSuEAAAALAQAADwAAAAAAAAAAAAAAAAAvBAAAZHJzL2Rvd25yZXYueG1sUEsFBgAAAAAEAAQA&#10;8wAAAD0FAAAAAA==&#10;" o:allowincell="f" filled="f" stroked="f" strokecolor="#3465a4">
              <v:stroke joinstyle="round"/>
            </v:rect>
          </w:pict>
        </mc:Fallback>
      </mc:AlternateContent>
    </w:r>
    <w:r>
      <w:rPr>
        <w:noProof/>
      </w:rPr>
      <mc:AlternateContent>
        <mc:Choice Requires="wps">
          <w:drawing>
            <wp:anchor distT="0" distB="0" distL="114300" distR="114300" simplePos="0" relativeHeight="251658240" behindDoc="1" locked="0" layoutInCell="0" allowOverlap="1" wp14:anchorId="474CB900" wp14:editId="72860D93">
              <wp:simplePos x="0" y="0"/>
              <wp:positionH relativeFrom="column">
                <wp:posOffset>3766185</wp:posOffset>
              </wp:positionH>
              <wp:positionV relativeFrom="paragraph">
                <wp:posOffset>795655</wp:posOffset>
              </wp:positionV>
              <wp:extent cx="1572260" cy="113665"/>
              <wp:effectExtent l="3810" t="0" r="0" b="0"/>
              <wp:wrapNone/>
              <wp:docPr id="63454642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260" cy="1136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36E4DDB" id="Rectangle 10" o:spid="_x0000_s1026" style="position:absolute;margin-left:296.55pt;margin-top:62.65pt;width:123.8pt;height:8.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Eis1QEAAJoDAAAOAAAAZHJzL2Uyb0RvYy54bWysU8Fu2zAMvQ/YPwi6L46zNFuNOEXRosOA&#10;bh3Q7QMUWYqF2aJAKnGyrx8lJ2m23oZdBJOUHvken5c3+74TO4PkwNeynEylMF5D4/ymlj++P7z7&#10;KAVF5RvVgTe1PBiSN6u3b5ZDqMwMWugag4JBPFVDqGUbY6iKgnRrekUTCMZz0QL2KnKIm6JBNTB6&#10;3xWz6XRRDIBNQNCGiLP3Y1GuMr61Rscna8lE0dWSZ4v5xHyu01mslqraoAqt08cx1D9M0SvnuekZ&#10;6l5FJbboXkH1TiMQ2DjR0BdgrdMmc2A25fQvNs+tCiZzYXEonGWi/werv+6ewzdMo1N4BP2ThIe7&#10;VvmNuUWEoTWq4XZlEqoYAlXnBykgfirWwxdoeLVqGyFrsLfYJ0BmJ/ZZ6sNZarOPQnOyvPowmy14&#10;I5prZfl+sbjKLVR1eh2Q4icDvUgftUReZUZXu0eKaRpVna6kZh4eXNfldXb+jwRfHDMm++H4+jR+&#10;cgpVa2gOTAVhNAgbmj9awF9SDGyOWnp2rxTdZ89iXJfzefJSDuZMhAO8rKwvK8prBqqljijFGNzF&#10;0YHbgG7TcqcyM/NwyxJal9m9THUUng2QSR/Nmhx2GedbL7/U6jcAAAD//wMAUEsDBBQABgAIAAAA&#10;IQAebT2O4gAAAAsBAAAPAAAAZHJzL2Rvd25yZXYueG1sTI9NT8MwDIbvSPyHyEjcWLp2X5SmEyDg&#10;BIh1Q+LoNaHt1jhVk23dv8ec4Gi/j14/zpaDbcXR9L5xpGA8ikAYKp1uqFKwWT/fLED4gKSxdWQU&#10;nI2HZX55kWGq3YlW5liESnAJ+RQV1CF0qZS+rI1FP3KdIc6+XW8x8NhXUvd44nLbyjiKZtJiQ3yh&#10;xs481qbcFwerYPdlP6sPPdsPb2t8PRfvT7uXh41S11fD/R2IYIbwB8OvPqtDzk5bdyDtRatgepuM&#10;GeUgniYgmFhMojmILW8mSQwyz+T/H/IfAAAA//8DAFBLAQItABQABgAIAAAAIQC2gziS/gAAAOEB&#10;AAATAAAAAAAAAAAAAAAAAAAAAABbQ29udGVudF9UeXBlc10ueG1sUEsBAi0AFAAGAAgAAAAhADj9&#10;If/WAAAAlAEAAAsAAAAAAAAAAAAAAAAALwEAAF9yZWxzLy5yZWxzUEsBAi0AFAAGAAgAAAAhAGK0&#10;SKzVAQAAmgMAAA4AAAAAAAAAAAAAAAAALgIAAGRycy9lMm9Eb2MueG1sUEsBAi0AFAAGAAgAAAAh&#10;AB5tPY7iAAAACwEAAA8AAAAAAAAAAAAAAAAALwQAAGRycy9kb3ducmV2LnhtbFBLBQYAAAAABAAE&#10;APMAAAA+BQAAAAA=&#10;" o:allowincell="f" filled="f" stroked="f" strokecolor="#3465a4">
              <v:stroke joinstyle="round"/>
            </v:rect>
          </w:pict>
        </mc:Fallback>
      </mc:AlternateContent>
    </w:r>
    <w:r>
      <w:rPr>
        <w:noProof/>
      </w:rPr>
      <mc:AlternateContent>
        <mc:Choice Requires="wps">
          <w:drawing>
            <wp:anchor distT="0" distB="0" distL="114935" distR="114935" simplePos="0" relativeHeight="251660288" behindDoc="0" locked="0" layoutInCell="0" allowOverlap="1" wp14:anchorId="65621AD3" wp14:editId="62389BA7">
              <wp:simplePos x="0" y="0"/>
              <wp:positionH relativeFrom="column">
                <wp:posOffset>-337820</wp:posOffset>
              </wp:positionH>
              <wp:positionV relativeFrom="paragraph">
                <wp:posOffset>-106680</wp:posOffset>
              </wp:positionV>
              <wp:extent cx="43180" cy="158115"/>
              <wp:effectExtent l="5080" t="7620" r="8890" b="5715"/>
              <wp:wrapNone/>
              <wp:docPr id="159354127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 cy="1581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446822" w14:textId="77777777" w:rsidR="00000000" w:rsidRDefault="00000000">
                          <w:r>
                            <w:rPr>
                              <w:color w:val="000000"/>
                            </w:rPr>
                            <w:t xml:space="preserve"> </w:t>
                          </w:r>
                        </w:p>
                      </w:txbxContent>
                    </wps:txbx>
                    <wps:bodyPr rot="0" vert="horz" wrap="square" lIns="14605" tIns="14605" rIns="14605" bIns="1460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621AD3" id="Text Box 12" o:spid="_x0000_s1030" type="#_x0000_t202" style="position:absolute;margin-left:-26.6pt;margin-top:-8.4pt;width:3.4pt;height:12.4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eXV/AEAAOwDAAAOAAAAZHJzL2Uyb0RvYy54bWysU8tu2zAQvBfoPxC815LSODAEy0HqwEWB&#10;9AGk/QCKoiSiFJdd0pbcr++Schw3uRXVgeAuydmd2dH6dhoMOyj0GmzFi0XOmbISGm27iv/4vnu3&#10;4swHYRthwKqKH5Xnt5u3b9ajK9UV9GAahYxArC9HV/E+BFdmmZe9GoRfgFOWDlvAQQQKscsaFCOh&#10;Dya7yvObbARsHIJU3lP2fj7km4TftkqGr23rVWCm4tRbSCumtY5rtlmLskPhei1PbYh/6GIQ2lLR&#10;M9S9CILtUb+CGrRE8NCGhYQhg7bVUiUOxKbIX7B57IVTiQuJ491ZJv//YOWXw6P7hixMH2CiASYS&#10;3j2A/OmZhW0vbKfuEGHslWiocBEly0bny9PTKLUvfQSpx8/Q0JDFPkACmlocoirEkxE6DeB4Fl1N&#10;gUlKXr8vVnQg6aRYropimQqI8umtQx8+KhhY3FQcaaQJWxwefIi9iPLpSizlwehmp41JAXb11iA7&#10;CBr/Ln3zW+N6MWeTBQjDz1cT3l8YxkYkCxFzLhczSYFIeqYfpnpiuiE2sfsoSA3NkSRBmC1Hvwht&#10;esDfnI1kt4r7X3uBijPzyUZZr2/yJfnzMsDLoL4MhJUEVfHA2bzdhtnTe4e666nSPEgLdzSKVied&#10;nrs6tU+WSnRP9o+evYzTreefdPMHAAD//wMAUEsDBBQABgAIAAAAIQDtlCmm4QAAAAkBAAAPAAAA&#10;ZHJzL2Rvd25yZXYueG1sTI9NT4NAEIbvJv6HzZh4MXQBkTTI0viRavRmaUy8bdkRUHYW2W2L/97x&#10;pLeZzJN3nrdczXYQB5x870hBsohBIDXO9NQq2NbraAnCB01GD45QwTd6WFWnJ6UujDvSCx42oRUc&#10;Qr7QCroQxkJK33RotV+4EYlv726yOvA6tdJM+sjhdpBpHOfS6p74Q6dHvOuw+dzsrYLX7SP2D7d1&#10;Vn88f731qVnfP10kSp2fzTfXIALO4Q+GX31Wh4qddm5PxotBQXR1mTLKQ5JzByaiLM9A7BQsE5BV&#10;Kf83qH4AAAD//wMAUEsBAi0AFAAGAAgAAAAhALaDOJL+AAAA4QEAABMAAAAAAAAAAAAAAAAAAAAA&#10;AFtDb250ZW50X1R5cGVzXS54bWxQSwECLQAUAAYACAAAACEAOP0h/9YAAACUAQAACwAAAAAAAAAA&#10;AAAAAAAvAQAAX3JlbHMvLnJlbHNQSwECLQAUAAYACAAAACEANLXl1fwBAADsAwAADgAAAAAAAAAA&#10;AAAAAAAuAgAAZHJzL2Uyb0RvYy54bWxQSwECLQAUAAYACAAAACEA7ZQppuEAAAAJAQAADwAAAAAA&#10;AAAAAAAAAABWBAAAZHJzL2Rvd25yZXYueG1sUEsFBgAAAAAEAAQA8wAAAGQFAAAAAA==&#10;" o:allowincell="f" stroked="f">
              <v:fill opacity="0"/>
              <v:textbox inset="1.15pt,1.15pt,1.15pt,1.15pt">
                <w:txbxContent>
                  <w:p w14:paraId="6C446822" w14:textId="77777777" w:rsidR="00000000" w:rsidRDefault="00000000">
                    <w:r>
                      <w:rPr>
                        <w:color w:val="000000"/>
                      </w:rPr>
                      <w:t xml:space="preserve"> </w:t>
                    </w:r>
                  </w:p>
                </w:txbxContent>
              </v:textbox>
            </v:shape>
          </w:pict>
        </mc:Fallback>
      </mc:AlternateContent>
    </w:r>
    <w:r>
      <w:rPr>
        <w:noProof/>
      </w:rPr>
      <mc:AlternateContent>
        <mc:Choice Requires="wps">
          <w:drawing>
            <wp:anchor distT="0" distB="0" distL="114935" distR="114935" simplePos="0" relativeHeight="251663360" behindDoc="0" locked="0" layoutInCell="0" allowOverlap="1" wp14:anchorId="7FAC0B15" wp14:editId="215BF1D7">
              <wp:simplePos x="0" y="0"/>
              <wp:positionH relativeFrom="column">
                <wp:posOffset>2223770</wp:posOffset>
              </wp:positionH>
              <wp:positionV relativeFrom="paragraph">
                <wp:posOffset>718820</wp:posOffset>
              </wp:positionV>
              <wp:extent cx="43180" cy="158115"/>
              <wp:effectExtent l="4445" t="4445" r="0" b="8890"/>
              <wp:wrapNone/>
              <wp:docPr id="186049794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 cy="1581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619B4B" w14:textId="77777777" w:rsidR="00000000" w:rsidRDefault="00000000">
                          <w:r>
                            <w:rPr>
                              <w:color w:val="000000"/>
                            </w:rPr>
                            <w:t xml:space="preserve"> </w:t>
                          </w:r>
                        </w:p>
                      </w:txbxContent>
                    </wps:txbx>
                    <wps:bodyPr rot="0" vert="horz" wrap="square" lIns="14605" tIns="14605" rIns="14605" bIns="1460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C0B15" id="Text Box 15" o:spid="_x0000_s1031" type="#_x0000_t202" style="position:absolute;margin-left:175.1pt;margin-top:56.6pt;width:3.4pt;height:12.45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5/AEAAOwDAAAOAAAAZHJzL2Uyb0RvYy54bWysU8tu2zAQvBfoPxC815LSODAEy0HqwEWB&#10;9AGk/QCKoiSiFJdd0pbcr++Schw3uRXVgeAuydmd2dH6dhoMOyj0GmzFi0XOmbISGm27iv/4vnu3&#10;4swHYRthwKqKH5Xnt5u3b9ajK9UV9GAahYxArC9HV/E+BFdmmZe9GoRfgFOWDlvAQQQKscsaFCOh&#10;Dya7yvObbARsHIJU3lP2fj7km4TftkqGr23rVWCm4tRbSCumtY5rtlmLskPhei1PbYh/6GIQ2lLR&#10;M9S9CILtUb+CGrRE8NCGhYQhg7bVUiUOxKbIX7B57IVTiQuJ491ZJv//YOWXw6P7hixMH2CiASYS&#10;3j2A/OmZhW0vbKfuEGHslWiocBEly0bny9PTKLUvfQSpx8/Q0JDFPkACmlocoirEkxE6DeB4Fl1N&#10;gUlKXr8vVnQg6aRYropimQqI8umtQx8+KhhY3FQcaaQJWxwefIi9iPLpSizlwehmp41JAXb11iA7&#10;CBr/Ln3zW+N6MWeTBQjDz1cT3l8YxkYkCxFzLhczSYFIeqYfpnpiuql46j4KUkNzJEkQZsvRL0Kb&#10;HvA3ZyPZreL+116g4sx8slHW65t8Sf68DPAyqC8DYSVBVTxwNm+3Yfb03qHueqo0D9LCHY2i1Umn&#10;565O7ZOlEt2T/aNnL+N06/kn3fwBAAD//wMAUEsDBBQABgAIAAAAIQCKV4944gAAAAsBAAAPAAAA&#10;ZHJzL2Rvd25yZXYueG1sTI9LT8MwEITvSPwHa5G4IOo8KFQhTsVDBcGNpkLi5sZLYojXIXbb8O9Z&#10;TnDb3RnNflMuJ9eLPY7BelKQzhIQSI03lloFm3p1vgARoiaje0+o4BsDLKvjo1IXxh/oBffr2AoO&#10;oVBoBV2MQyFlaDp0Osz8gMTaux+djryOrTSjPnC462WWJJfSaUv8odMD3nXYfK53TsHr5hHtw219&#10;UX88f73ZzKzun85SpU5PpptrEBGn+GeGX3xGh4qZtn5HJoheQT5PMraykOY8sCOfX3G7LV/yRQqy&#10;KuX/DtUPAAAA//8DAFBLAQItABQABgAIAAAAIQC2gziS/gAAAOEBAAATAAAAAAAAAAAAAAAAAAAA&#10;AABbQ29udGVudF9UeXBlc10ueG1sUEsBAi0AFAAGAAgAAAAhADj9If/WAAAAlAEAAAsAAAAAAAAA&#10;AAAAAAAALwEAAF9yZWxzLy5yZWxzUEsBAi0AFAAGAAgAAAAhAJT7EDn8AQAA7AMAAA4AAAAAAAAA&#10;AAAAAAAALgIAAGRycy9lMm9Eb2MueG1sUEsBAi0AFAAGAAgAAAAhAIpXj3jiAAAACwEAAA8AAAAA&#10;AAAAAAAAAAAAVgQAAGRycy9kb3ducmV2LnhtbFBLBQYAAAAABAAEAPMAAABlBQAAAAA=&#10;" o:allowincell="f" stroked="f">
              <v:fill opacity="0"/>
              <v:textbox inset="1.15pt,1.15pt,1.15pt,1.15pt">
                <w:txbxContent>
                  <w:p w14:paraId="58619B4B" w14:textId="77777777" w:rsidR="00000000" w:rsidRDefault="00000000">
                    <w:r>
                      <w:rPr>
                        <w:color w:val="000000"/>
                      </w:rPr>
                      <w:t xml:space="preserve"> </w:t>
                    </w:r>
                  </w:p>
                </w:txbxContent>
              </v:textbox>
            </v:shape>
          </w:pict>
        </mc:Fallback>
      </mc:AlternateContent>
    </w:r>
    <w:r>
      <w:rPr>
        <w:noProof/>
      </w:rPr>
      <mc:AlternateContent>
        <mc:Choice Requires="wps">
          <w:drawing>
            <wp:anchor distT="0" distB="0" distL="114935" distR="114935" simplePos="0" relativeHeight="251665408" behindDoc="0" locked="0" layoutInCell="0" allowOverlap="1" wp14:anchorId="06321D31" wp14:editId="5F81F22E">
              <wp:simplePos x="0" y="0"/>
              <wp:positionH relativeFrom="column">
                <wp:posOffset>4387850</wp:posOffset>
              </wp:positionH>
              <wp:positionV relativeFrom="paragraph">
                <wp:posOffset>804545</wp:posOffset>
              </wp:positionV>
              <wp:extent cx="43180" cy="158115"/>
              <wp:effectExtent l="6350" t="4445" r="7620" b="8890"/>
              <wp:wrapNone/>
              <wp:docPr id="5737657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 cy="1581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FC5D20" w14:textId="77777777" w:rsidR="00000000" w:rsidRDefault="00000000">
                          <w:r>
                            <w:rPr>
                              <w:color w:val="000000"/>
                            </w:rPr>
                            <w:t xml:space="preserve"> </w:t>
                          </w:r>
                        </w:p>
                      </w:txbxContent>
                    </wps:txbx>
                    <wps:bodyPr rot="0" vert="horz" wrap="square" lIns="14605" tIns="14605" rIns="14605" bIns="1460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321D31" id="Text Box 17" o:spid="_x0000_s1032" type="#_x0000_t202" style="position:absolute;margin-left:345.5pt;margin-top:63.35pt;width:3.4pt;height:12.4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n7X/QEAAOwDAAAOAAAAZHJzL2Uyb0RvYy54bWysU9uO0zAQfUfiHyy/0yTLtqqipqulqyKk&#10;5SItfIDjOImF4zFjt0n5esZOt1vgDZEHyzO2z8w5c7K5mwbDjgq9BlvxYpFzpqyERtuu4t++7t+s&#10;OfNB2EYYsKriJ+X53fb1q83oSnUDPZhGISMQ68vRVbwPwZVZ5mWvBuEX4JSlwxZwEIFC7LIGxUjo&#10;g8lu8nyVjYCNQ5DKe8o+zId8m/DbVsnwuW29CsxUnHoLacW01nHNthtRdihcr+W5DfEPXQxCWyp6&#10;gXoQQbAD6r+gBi0RPLRhIWHIoG21VIkDsSnyP9g89cKpxIXE8e4ik/9/sPLT8cl9QRamdzDRABMJ&#10;7x5BfvfMwq4XtlP3iDD2SjRUuIiSZaPz5flplNqXPoLU40doaMjiECABTS0OURXiyQidBnC6iK6m&#10;wCQlb98WazqQdFIs10WxTAVE+fzWoQ/vFQwsbiqONNKELY6PPsReRPl8JZbyYHSz18akALt6Z5Ad&#10;BY1/n775rXG9mLPJAoTh56sJ7zcMYyOShYg5l4uZpEAkPdMPUz0x3VR8FbuPgtTQnEgShNly9IvQ&#10;pgf8ydlIdqu4/3EQqDgzH2yU9XaVL8mf1wFeB/V1IKwkqIoHzubtLsyePjjUXU+V5kFauKdRtDrp&#10;9NLVuX2yVKJ7tn/07HWcbr38pNtfAAAA//8DAFBLAwQUAAYACAAAACEAUy5qr+IAAAALAQAADwAA&#10;AGRycy9kb3ducmV2LnhtbEyPzU7DMBCE70i8g7VIXBB1EoFLQ5yKHxUEN5oKiZsbL0kgXofYbcPb&#10;s5zguDOj2fmK5eR6sccxdJ40pLMEBFLtbUeNhk21Or8CEaIha3pPqOEbAyzL46PC5NYf6AX369gI&#10;LqGQGw1tjEMuZahbdCbM/IDE3rsfnYl8jo20ozlwuetlliRKOtMRf2jNgHct1p/rndPwunnE7uG2&#10;uqg+nr/eusyu7p/OUq1PT6abaxARp/gXht/5PB1K3rT1O7JB9BrUImWWyEam5iA4oRZzhtmycpkq&#10;kGUh/zOUPwAAAP//AwBQSwECLQAUAAYACAAAACEAtoM4kv4AAADhAQAAEwAAAAAAAAAAAAAAAAAA&#10;AAAAW0NvbnRlbnRfVHlwZXNdLnhtbFBLAQItABQABgAIAAAAIQA4/SH/1gAAAJQBAAALAAAAAAAA&#10;AAAAAAAAAC8BAABfcmVscy8ucmVsc1BLAQItABQABgAIAAAAIQA1Ln7X/QEAAOwDAAAOAAAAAAAA&#10;AAAAAAAAAC4CAABkcnMvZTJvRG9jLnhtbFBLAQItABQABgAIAAAAIQBTLmqv4gAAAAsBAAAPAAAA&#10;AAAAAAAAAAAAAFcEAABkcnMvZG93bnJldi54bWxQSwUGAAAAAAQABADzAAAAZgUAAAAA&#10;" o:allowincell="f" stroked="f">
              <v:fill opacity="0"/>
              <v:textbox inset="1.15pt,1.15pt,1.15pt,1.15pt">
                <w:txbxContent>
                  <w:p w14:paraId="4AFC5D20" w14:textId="77777777" w:rsidR="00000000" w:rsidRDefault="00000000">
                    <w:r>
                      <w:rPr>
                        <w:color w:val="000000"/>
                      </w:rPr>
                      <w:t xml:space="preserve"> </w:t>
                    </w:r>
                  </w:p>
                </w:txbxContent>
              </v:textbox>
            </v:shape>
          </w:pict>
        </mc:Fallback>
      </mc:AlternateContent>
    </w:r>
    <w:r>
      <w:rPr>
        <w:noProof/>
      </w:rPr>
      <w:drawing>
        <wp:inline distT="0" distB="0" distL="0" distR="0" wp14:anchorId="4B969E51" wp14:editId="71334A13">
          <wp:extent cx="1600200" cy="901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25" t="-224" r="-125" b="-224"/>
                  <a:stretch>
                    <a:fillRect/>
                  </a:stretch>
                </pic:blipFill>
                <pic:spPr bwMode="auto">
                  <a:xfrm>
                    <a:off x="0" y="0"/>
                    <a:ext cx="1600200" cy="90170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Symbol"/>
      </w:rPr>
    </w:lvl>
    <w:lvl w:ilvl="1">
      <w:start w:val="1"/>
      <w:numFmt w:val="none"/>
      <w:suff w:val="nothing"/>
      <w:lvlText w:val=""/>
      <w:lvlJc w:val="left"/>
      <w:pPr>
        <w:tabs>
          <w:tab w:val="num" w:pos="0"/>
        </w:tabs>
        <w:ind w:left="576" w:hanging="576"/>
      </w:pPr>
      <w:rPr>
        <w:rFonts w:cs="Symbol"/>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209853058">
    <w:abstractNumId w:val="0"/>
  </w:num>
  <w:num w:numId="2" w16cid:durableId="885141910">
    <w:abstractNumId w:val="1"/>
  </w:num>
  <w:num w:numId="3" w16cid:durableId="2374006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B05"/>
    <w:rsid w:val="00A53B05"/>
    <w:rsid w:val="00BD35CF"/>
    <w:rsid w:val="00EE6E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8F8539"/>
  <w15:chartTrackingRefBased/>
  <w15:docId w15:val="{C82734C8-7043-464C-B17A-CA41A8582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Heading1">
    <w:name w:val="heading 1"/>
    <w:basedOn w:val="Normal"/>
    <w:next w:val="Normal"/>
    <w:qFormat/>
    <w:pPr>
      <w:keepNext/>
      <w:numPr>
        <w:numId w:val="1"/>
      </w:numPr>
      <w:jc w:val="center"/>
      <w:outlineLvl w:val="0"/>
    </w:pPr>
    <w:rPr>
      <w:sz w:val="28"/>
    </w:rPr>
  </w:style>
  <w:style w:type="paragraph" w:styleId="Heading2">
    <w:name w:val="heading 2"/>
    <w:basedOn w:val="Normal"/>
    <w:next w:val="Normal"/>
    <w:qFormat/>
    <w:pPr>
      <w:keepNext/>
      <w:numPr>
        <w:ilvl w:val="1"/>
        <w:numId w:val="1"/>
      </w:numPr>
      <w:spacing w:before="240" w:after="60"/>
      <w:outlineLvl w:val="1"/>
    </w:pPr>
    <w:rPr>
      <w:rFonts w:ascii="Courier New" w:hAnsi="Courier New" w:cs="Courier New"/>
      <w:b/>
      <w:bCs/>
      <w:i/>
      <w:iCs/>
      <w:sz w:val="28"/>
      <w:szCs w:val="28"/>
    </w:rPr>
  </w:style>
  <w:style w:type="paragraph" w:styleId="Heading3">
    <w:name w:val="heading 3"/>
    <w:basedOn w:val="Heading"/>
    <w:next w:val="BodyText"/>
    <w:qFormat/>
    <w:pPr>
      <w:spacing w:before="140"/>
      <w:outlineLvl w:val="2"/>
    </w:pPr>
    <w:rPr>
      <w:rFonts w:ascii="Liberation Serif" w:eastAsia="NSimSun" w:hAnsi="Liberation Serif" w:cs="Lucida Sans"/>
      <w:b/>
      <w:bCs/>
    </w:rPr>
  </w:style>
  <w:style w:type="paragraph" w:styleId="Heading4">
    <w:name w:val="heading 4"/>
    <w:basedOn w:val="Heading"/>
    <w:next w:val="BodyText"/>
    <w:qFormat/>
    <w:pPr>
      <w:spacing w:before="120"/>
      <w:outlineLvl w:val="3"/>
    </w:pPr>
    <w:rPr>
      <w:rFonts w:ascii="Liberation Serif" w:eastAsia="NSimSun" w:hAnsi="Liberation Serif" w:cs="Lucida Sans"/>
      <w:b/>
      <w:bCs/>
      <w:sz w:val="24"/>
      <w:szCs w:val="24"/>
    </w:rPr>
  </w:style>
  <w:style w:type="character" w:default="1" w:customStyle="1" w:styleId="WW8Num1z0">
    <w:name w:val="WW8Num1z0"/>
    <w:rPr>
      <w:rFonts w:cs="Symbol"/>
    </w:rPr>
  </w:style>
  <w:style w:type="character" w:default="1" w:customStyle="1" w:styleId="WW8Num2z0">
    <w:name w:val="WW8Num2z0"/>
    <w:rPr>
      <w:strike w:val="0"/>
      <w:dstrike w:val="0"/>
      <w:u w:val="none"/>
    </w:rPr>
  </w:style>
  <w:style w:type="character" w:default="1" w:customStyle="1" w:styleId="WW8Num3z0">
    <w:name w:val="WW8Num3z0"/>
    <w:rPr>
      <w:rFonts w:ascii="Times New Roman" w:eastAsia="Times New Roman" w:hAnsi="Times New Roman" w:cs="Times New Roman"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6z0">
    <w:name w:val="WW8Num6z0"/>
    <w:rPr>
      <w:strike w:val="0"/>
      <w:dstrike w:val="0"/>
      <w:u w:val="none"/>
    </w:rPr>
  </w:style>
  <w:style w:type="character" w:customStyle="1" w:styleId="WW8Num7z0">
    <w:name w:val="WW8Num7z0"/>
    <w:rPr>
      <w:rFonts w:hint="default"/>
      <w:color w:val="000000"/>
    </w:rPr>
  </w:style>
  <w:style w:type="character" w:customStyle="1" w:styleId="WW8Num9z0">
    <w:name w:val="WW8Num9z0"/>
    <w:rPr>
      <w:rFonts w:ascii="Symbol" w:eastAsia="Cambria Math" w:hAnsi="Symbol" w:cs="Symbol" w:hint="default"/>
    </w:rPr>
  </w:style>
  <w:style w:type="character" w:customStyle="1" w:styleId="WW8Num9z1">
    <w:name w:val="WW8Num9z1"/>
    <w:rPr>
      <w:rFonts w:ascii="Georgia" w:hAnsi="Georgia" w:cs="Georgia" w:hint="default"/>
    </w:rPr>
  </w:style>
  <w:style w:type="character" w:customStyle="1" w:styleId="WW8Num9z2">
    <w:name w:val="WW8Num9z2"/>
    <w:rPr>
      <w:rFonts w:ascii="Calibri" w:hAnsi="Calibri" w:cs="Calibri" w:hint="default"/>
    </w:rPr>
  </w:style>
  <w:style w:type="character" w:customStyle="1" w:styleId="WW8Num9z3">
    <w:name w:val="WW8Num9z3"/>
    <w:rPr>
      <w:rFonts w:ascii="Courier New" w:hAnsi="Courier New" w:cs="Courier New" w:hint="default"/>
    </w:rPr>
  </w:style>
  <w:style w:type="character" w:customStyle="1" w:styleId="WW8Num10z0">
    <w:name w:val="WW8Num10z0"/>
    <w:rPr>
      <w:rFonts w:ascii="Arial" w:eastAsia="Times New Roman" w:hAnsi="Arial" w:cs="Arial" w:hint="default"/>
      <w:color w:val="000000"/>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strike w:val="0"/>
      <w:dstrike w:val="0"/>
      <w:u w:val="none"/>
    </w:rPr>
  </w:style>
  <w:style w:type="character" w:customStyle="1" w:styleId="WW8Num12z0">
    <w:name w:val="WW8Num12z0"/>
    <w:rPr>
      <w:rFonts w:ascii="Arial" w:eastAsia="Times New Roman" w:hAnsi="Arial" w:cs="Arial" w:hint="default"/>
      <w:i/>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hint="default"/>
      <w:color w:val="000000"/>
    </w:rPr>
  </w:style>
  <w:style w:type="character" w:styleId="DefaultParagraphFont">
    <w:name w:val="Default Paragraph Font"/>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8Num4z0">
    <w:name w:val="WW8Num4z0"/>
    <w:rPr>
      <w:rFonts w:ascii="Calibri" w:hAnsi="Calibri" w:cs="Calibri"/>
    </w:rPr>
  </w:style>
  <w:style w:type="character" w:customStyle="1" w:styleId="WW8Num4z1">
    <w:name w:val="WW8Num4z1"/>
    <w:rPr>
      <w:rFonts w:ascii="Symbol" w:hAnsi="Symbol" w:cs="Symbol"/>
    </w:rPr>
  </w:style>
  <w:style w:type="character" w:customStyle="1" w:styleId="WW8Num4z2">
    <w:name w:val="WW8Num4z2"/>
    <w:rPr>
      <w:rFonts w:ascii="Cambria Math" w:hAnsi="Cambria Math" w:cs="Cambria Math"/>
    </w:rPr>
  </w:style>
  <w:style w:type="character" w:customStyle="1" w:styleId="WW8Num5z0">
    <w:name w:val="WW8Num5z0"/>
    <w:rPr>
      <w:rFonts w:cs="Times New Roman"/>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imes New Roman"/>
    </w:rPr>
  </w:style>
  <w:style w:type="character" w:customStyle="1" w:styleId="WW8Num8z1">
    <w:name w:val="WW8Num8z1"/>
    <w:rPr>
      <w:rFonts w:cs="Times New Roman"/>
    </w:rPr>
  </w:style>
  <w:style w:type="character" w:customStyle="1" w:styleId="WW8Num13z1">
    <w:name w:val="WW8Num13z1"/>
    <w:rPr>
      <w:rFonts w:cs="Times New Roman"/>
    </w:rPr>
  </w:style>
  <w:style w:type="character" w:customStyle="1" w:styleId="WW8Num14z0">
    <w:name w:val="WW8Num14z0"/>
    <w:rPr>
      <w:rFonts w:ascii="Calibri" w:hAnsi="Calibri" w:cs="Calibri"/>
    </w:rPr>
  </w:style>
  <w:style w:type="character" w:customStyle="1" w:styleId="WW8Num14z1">
    <w:name w:val="WW8Num14z1"/>
    <w:rPr>
      <w:rFonts w:ascii="Symbol" w:hAnsi="Symbol" w:cs="Symbol"/>
    </w:rPr>
  </w:style>
  <w:style w:type="character" w:customStyle="1" w:styleId="WW8Num14z2">
    <w:name w:val="WW8Num14z2"/>
    <w:rPr>
      <w:rFonts w:ascii="Cambria Math" w:hAnsi="Cambria Math" w:cs="Cambria Math"/>
    </w:rPr>
  </w:style>
  <w:style w:type="character" w:customStyle="1" w:styleId="WW8Num15z0">
    <w:name w:val="WW8Num15z0"/>
    <w:rPr>
      <w:rFonts w:cs="Times New Roman"/>
    </w:rPr>
  </w:style>
  <w:style w:type="character" w:customStyle="1" w:styleId="WW8Num15z1">
    <w:name w:val="WW8Num15z1"/>
    <w:rPr>
      <w:rFonts w:cs="Times New Roman"/>
    </w:rPr>
  </w:style>
  <w:style w:type="character" w:customStyle="1" w:styleId="WW8Num16z0">
    <w:name w:val="WW8Num16z0"/>
    <w:rPr>
      <w:rFonts w:ascii="Calibri" w:hAnsi="Calibri" w:cs="Calibri"/>
    </w:rPr>
  </w:style>
  <w:style w:type="character" w:customStyle="1" w:styleId="WW8Num16z1">
    <w:name w:val="WW8Num16z1"/>
    <w:rPr>
      <w:rFonts w:ascii="Symbol" w:hAnsi="Symbol" w:cs="Symbol"/>
    </w:rPr>
  </w:style>
  <w:style w:type="character" w:customStyle="1" w:styleId="WW8Num16z2">
    <w:name w:val="WW8Num16z2"/>
    <w:rPr>
      <w:rFonts w:ascii="Cambria Math" w:hAnsi="Cambria Math" w:cs="Cambria Math"/>
    </w:rPr>
  </w:style>
  <w:style w:type="character" w:customStyle="1" w:styleId="WW8Num17z0">
    <w:name w:val="WW8Num17z0"/>
    <w:rPr>
      <w:rFonts w:cs="Times New Roman"/>
    </w:rPr>
  </w:style>
  <w:style w:type="character" w:customStyle="1" w:styleId="WW8Num17z1">
    <w:name w:val="WW8Num17z1"/>
    <w:rPr>
      <w:rFonts w:cs="Times New Roman"/>
    </w:rPr>
  </w:style>
  <w:style w:type="character" w:customStyle="1" w:styleId="WW8Num18z0">
    <w:name w:val="WW8Num18z0"/>
    <w:rPr>
      <w:rFonts w:cs="Times New Roman"/>
    </w:rPr>
  </w:style>
  <w:style w:type="character" w:customStyle="1" w:styleId="WW8Num19z0">
    <w:name w:val="WW8Num19z0"/>
    <w:rPr>
      <w:rFonts w:cs="Times New Roman"/>
    </w:rPr>
  </w:style>
  <w:style w:type="character" w:customStyle="1" w:styleId="WW8Num19z1">
    <w:name w:val="WW8Num19z1"/>
    <w:rPr>
      <w:rFonts w:cs="Times New Roman"/>
    </w:rPr>
  </w:style>
  <w:style w:type="character" w:customStyle="1" w:styleId="WW8Num20z0">
    <w:name w:val="WW8Num20z0"/>
    <w:rPr>
      <w:rFonts w:ascii="Wingdings" w:eastAsia="Wingdings" w:hAnsi="Wingdings" w:cs="Times New Roman"/>
    </w:rPr>
  </w:style>
  <w:style w:type="character" w:customStyle="1" w:styleId="WW8Num20z1">
    <w:name w:val="WW8Num20z1"/>
    <w:rPr>
      <w:rFonts w:ascii="Symbol" w:hAnsi="Symbol" w:cs="Symbol"/>
    </w:rPr>
  </w:style>
  <w:style w:type="character" w:customStyle="1" w:styleId="WW8Num20z2">
    <w:name w:val="WW8Num20z2"/>
    <w:rPr>
      <w:rFonts w:ascii="Cambria Math" w:hAnsi="Cambria Math" w:cs="Cambria Math"/>
    </w:rPr>
  </w:style>
  <w:style w:type="character" w:customStyle="1" w:styleId="WW8Num20z3">
    <w:name w:val="WW8Num20z3"/>
    <w:rPr>
      <w:rFonts w:ascii="Calibri" w:hAnsi="Calibri" w:cs="Calibri"/>
    </w:rPr>
  </w:style>
  <w:style w:type="character" w:customStyle="1" w:styleId="WW8Num21z0">
    <w:name w:val="WW8Num21z0"/>
    <w:rPr>
      <w:rFonts w:cs="Times New Roman"/>
    </w:rPr>
  </w:style>
  <w:style w:type="character" w:customStyle="1" w:styleId="WW8Num21z1">
    <w:name w:val="WW8Num21z1"/>
    <w:rPr>
      <w:rFonts w:cs="Times New Roman"/>
    </w:rPr>
  </w:style>
  <w:style w:type="character" w:customStyle="1" w:styleId="WW8Num22z0">
    <w:name w:val="WW8Num22z0"/>
    <w:rPr>
      <w:rFonts w:ascii="Calibri" w:hAnsi="Calibri" w:cs="Calibri"/>
    </w:rPr>
  </w:style>
  <w:style w:type="character" w:customStyle="1" w:styleId="WW8Num22z1">
    <w:name w:val="WW8Num22z1"/>
    <w:rPr>
      <w:rFonts w:ascii="Symbol" w:hAnsi="Symbol" w:cs="Symbol"/>
    </w:rPr>
  </w:style>
  <w:style w:type="character" w:customStyle="1" w:styleId="WW8Num22z2">
    <w:name w:val="WW8Num22z2"/>
    <w:rPr>
      <w:rFonts w:ascii="Cambria Math" w:hAnsi="Cambria Math" w:cs="Cambria Math"/>
    </w:rPr>
  </w:style>
  <w:style w:type="character" w:customStyle="1" w:styleId="WW8Num23z0">
    <w:name w:val="WW8Num23z0"/>
    <w:rPr>
      <w:rFonts w:ascii="Times New Roman" w:eastAsia="Wingdings" w:hAnsi="Times New Roman" w:cs="Times New Roman"/>
    </w:rPr>
  </w:style>
  <w:style w:type="character" w:customStyle="1" w:styleId="WW8Num23z1">
    <w:name w:val="WW8Num23z1"/>
    <w:rPr>
      <w:rFonts w:ascii="Symbol" w:hAnsi="Symbol" w:cs="Symbol"/>
    </w:rPr>
  </w:style>
  <w:style w:type="character" w:customStyle="1" w:styleId="WW8Num23z2">
    <w:name w:val="WW8Num23z2"/>
    <w:rPr>
      <w:rFonts w:ascii="Cambria Math" w:hAnsi="Cambria Math" w:cs="Cambria Math"/>
    </w:rPr>
  </w:style>
  <w:style w:type="character" w:customStyle="1" w:styleId="WW8Num23z3">
    <w:name w:val="WW8Num23z3"/>
    <w:rPr>
      <w:rFonts w:ascii="Calibri" w:hAnsi="Calibri" w:cs="Calibri"/>
    </w:rPr>
  </w:style>
  <w:style w:type="character" w:customStyle="1" w:styleId="WW8Num24z0">
    <w:name w:val="WW8Num24z0"/>
    <w:rPr>
      <w:rFonts w:cs="Times New Roman"/>
    </w:rPr>
  </w:style>
  <w:style w:type="character" w:customStyle="1" w:styleId="WW8Num24z1">
    <w:name w:val="WW8Num24z1"/>
    <w:rPr>
      <w:rFonts w:cs="Times New Roman"/>
    </w:rPr>
  </w:style>
  <w:style w:type="character" w:customStyle="1" w:styleId="WW8Num25z0">
    <w:name w:val="WW8Num25z0"/>
    <w:rPr>
      <w:rFonts w:cs="Times New Roman"/>
    </w:rPr>
  </w:style>
  <w:style w:type="character" w:customStyle="1" w:styleId="WW8Num25z1">
    <w:name w:val="WW8Num25z1"/>
    <w:rPr>
      <w:rFonts w:cs="Times New Roman"/>
    </w:rPr>
  </w:style>
  <w:style w:type="character" w:customStyle="1" w:styleId="WW8Num26z0">
    <w:name w:val="WW8Num26z0"/>
    <w:rPr>
      <w:rFonts w:cs="Times New Roman"/>
    </w:rPr>
  </w:style>
  <w:style w:type="character" w:customStyle="1" w:styleId="WW8Num27z0">
    <w:name w:val="WW8Num27z0"/>
    <w:rPr>
      <w:rFonts w:cs="Times New Roman"/>
    </w:rPr>
  </w:style>
  <w:style w:type="character" w:customStyle="1" w:styleId="WW8Num28z0">
    <w:name w:val="WW8Num28z0"/>
    <w:rPr>
      <w:rFonts w:cs="Times New Roman"/>
    </w:rPr>
  </w:style>
  <w:style w:type="character" w:customStyle="1" w:styleId="WW8Num28z1">
    <w:name w:val="WW8Num28z1"/>
    <w:rPr>
      <w:rFonts w:cs="Times New Roman"/>
    </w:rPr>
  </w:style>
  <w:style w:type="character" w:customStyle="1" w:styleId="WW8Num29z0">
    <w:name w:val="WW8Num29z0"/>
    <w:rPr>
      <w:rFonts w:cs="Times New Roman"/>
    </w:rPr>
  </w:style>
  <w:style w:type="character" w:customStyle="1" w:styleId="WW8Num30z0">
    <w:name w:val="WW8Num30z0"/>
    <w:rPr>
      <w:rFonts w:cs="Times New Roman"/>
    </w:rPr>
  </w:style>
  <w:style w:type="character" w:customStyle="1" w:styleId="WW8Num30z1">
    <w:name w:val="WW8Num30z1"/>
    <w:rPr>
      <w:rFonts w:cs="Times New Roman"/>
    </w:rPr>
  </w:style>
  <w:style w:type="character" w:customStyle="1" w:styleId="WW8Num31z0">
    <w:name w:val="WW8Num31z0"/>
    <w:rPr>
      <w:rFonts w:cs="Times New Roman"/>
    </w:rPr>
  </w:style>
  <w:style w:type="character" w:customStyle="1" w:styleId="WW8Num32z0">
    <w:name w:val="WW8Num32z0"/>
    <w:rPr>
      <w:rFonts w:cs="Times New Roman"/>
    </w:rPr>
  </w:style>
  <w:style w:type="character" w:customStyle="1" w:styleId="WW8Num32z2">
    <w:name w:val="WW8Num32z2"/>
    <w:rPr>
      <w:rFonts w:cs="Times New Roman"/>
    </w:rPr>
  </w:style>
  <w:style w:type="character" w:customStyle="1" w:styleId="WW8Num33z0">
    <w:name w:val="WW8Num33z0"/>
    <w:rPr>
      <w:rFonts w:ascii="Calibri" w:hAnsi="Calibri" w:cs="Calibri"/>
    </w:rPr>
  </w:style>
  <w:style w:type="character" w:customStyle="1" w:styleId="WW8Num33z1">
    <w:name w:val="WW8Num33z1"/>
    <w:rPr>
      <w:rFonts w:ascii="Symbol" w:hAnsi="Symbol" w:cs="Symbol"/>
    </w:rPr>
  </w:style>
  <w:style w:type="character" w:customStyle="1" w:styleId="WW8Num33z2">
    <w:name w:val="WW8Num33z2"/>
    <w:rPr>
      <w:rFonts w:ascii="Cambria Math" w:hAnsi="Cambria Math" w:cs="Cambria Math"/>
    </w:rPr>
  </w:style>
  <w:style w:type="character" w:customStyle="1" w:styleId="WW8Num34z0">
    <w:name w:val="WW8Num34z0"/>
    <w:rPr>
      <w:rFonts w:cs="Times New Roman"/>
    </w:rPr>
  </w:style>
  <w:style w:type="character" w:customStyle="1" w:styleId="WW8Num34z1">
    <w:name w:val="WW8Num34z1"/>
    <w:rPr>
      <w:rFonts w:cs="Times New Roman"/>
    </w:rPr>
  </w:style>
  <w:style w:type="character" w:customStyle="1" w:styleId="WW8Num35z0">
    <w:name w:val="WW8Num35z0"/>
    <w:rPr>
      <w:rFonts w:cs="Times New Roman"/>
    </w:rPr>
  </w:style>
  <w:style w:type="character" w:customStyle="1" w:styleId="WW8Num35z1">
    <w:name w:val="WW8Num35z1"/>
    <w:rPr>
      <w:rFonts w:cs="Times New Roman"/>
    </w:rPr>
  </w:style>
  <w:style w:type="character" w:customStyle="1" w:styleId="WW8Num36z0">
    <w:name w:val="WW8Num36z0"/>
    <w:rPr>
      <w:rFonts w:ascii="Times New Roman" w:eastAsia="Times New Roman" w:hAnsi="Times New Roman" w:cs="Times New Roman"/>
      <w:sz w:val="24"/>
      <w:szCs w:val="24"/>
    </w:rPr>
  </w:style>
  <w:style w:type="character" w:customStyle="1" w:styleId="WW8Num36z1">
    <w:name w:val="WW8Num36z1"/>
    <w:rPr>
      <w:rFonts w:ascii="Symbol" w:hAnsi="Symbol" w:cs="Symbol"/>
    </w:rPr>
  </w:style>
  <w:style w:type="character" w:customStyle="1" w:styleId="WW8Num36z2">
    <w:name w:val="WW8Num36z2"/>
    <w:rPr>
      <w:rFonts w:ascii="Cambria Math" w:hAnsi="Cambria Math" w:cs="Cambria Math"/>
    </w:rPr>
  </w:style>
  <w:style w:type="character" w:customStyle="1" w:styleId="WW8Num36z3">
    <w:name w:val="WW8Num36z3"/>
    <w:rPr>
      <w:rFonts w:ascii="Calibri" w:hAnsi="Calibri" w:cs="Calibri"/>
    </w:rPr>
  </w:style>
  <w:style w:type="character" w:customStyle="1" w:styleId="WW8Num37z0">
    <w:name w:val="WW8Num37z0"/>
    <w:rPr>
      <w:rFonts w:ascii="Calibri" w:hAnsi="Calibri" w:cs="Calibri"/>
    </w:rPr>
  </w:style>
  <w:style w:type="character" w:customStyle="1" w:styleId="WW8Num37z1">
    <w:name w:val="WW8Num37z1"/>
    <w:rPr>
      <w:rFonts w:ascii="Symbol" w:hAnsi="Symbol" w:cs="Symbol"/>
    </w:rPr>
  </w:style>
  <w:style w:type="character" w:customStyle="1" w:styleId="WW8Num37z2">
    <w:name w:val="WW8Num37z2"/>
    <w:rPr>
      <w:rFonts w:ascii="Cambria Math" w:hAnsi="Cambria Math" w:cs="Cambria Math"/>
    </w:rPr>
  </w:style>
  <w:style w:type="character" w:customStyle="1" w:styleId="WW8Num38z0">
    <w:name w:val="WW8Num38z0"/>
    <w:rPr>
      <w:rFonts w:cs="Times New Roman"/>
    </w:rPr>
  </w:style>
  <w:style w:type="character" w:customStyle="1" w:styleId="WW8Num38z1">
    <w:name w:val="WW8Num38z1"/>
    <w:rPr>
      <w:rFonts w:cs="Times New Roman"/>
    </w:rPr>
  </w:style>
  <w:style w:type="character" w:customStyle="1" w:styleId="WW8Num39z0">
    <w:name w:val="WW8Num39z0"/>
    <w:rPr>
      <w:rFonts w:cs="Times New Roman"/>
    </w:rPr>
  </w:style>
  <w:style w:type="character" w:customStyle="1" w:styleId="WW8Num40z0">
    <w:name w:val="WW8Num40z0"/>
    <w:rPr>
      <w:rFonts w:cs="Times New Roman"/>
    </w:rPr>
  </w:style>
  <w:style w:type="character" w:customStyle="1" w:styleId="WW8Num40z1">
    <w:name w:val="WW8Num40z1"/>
    <w:rPr>
      <w:rFonts w:cs="Times New Roman"/>
    </w:rPr>
  </w:style>
  <w:style w:type="character" w:customStyle="1" w:styleId="WW8Num41z0">
    <w:name w:val="WW8Num41z0"/>
    <w:rPr>
      <w:rFonts w:ascii="Calibri" w:hAnsi="Calibri" w:cs="Calibri"/>
    </w:rPr>
  </w:style>
  <w:style w:type="character" w:customStyle="1" w:styleId="WW8Num41z1">
    <w:name w:val="WW8Num41z1"/>
    <w:rPr>
      <w:rFonts w:ascii="Symbol" w:hAnsi="Symbol" w:cs="Symbol"/>
    </w:rPr>
  </w:style>
  <w:style w:type="character" w:customStyle="1" w:styleId="WW8Num41z2">
    <w:name w:val="WW8Num41z2"/>
    <w:rPr>
      <w:rFonts w:ascii="Cambria Math" w:hAnsi="Cambria Math" w:cs="Cambria Math"/>
    </w:rPr>
  </w:style>
  <w:style w:type="character" w:customStyle="1" w:styleId="WW8Num42z0">
    <w:name w:val="WW8Num42z0"/>
    <w:rPr>
      <w:rFonts w:cs="Times New Roman"/>
    </w:rPr>
  </w:style>
  <w:style w:type="character" w:customStyle="1" w:styleId="WW8Num43z0">
    <w:name w:val="WW8Num43z0"/>
    <w:rPr>
      <w:rFonts w:cs="Times New Roman"/>
    </w:rPr>
  </w:style>
  <w:style w:type="character" w:customStyle="1" w:styleId="WW8Num43z1">
    <w:name w:val="WW8Num43z1"/>
    <w:rPr>
      <w:rFonts w:cs="Times New Roman"/>
    </w:rPr>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Calibri" w:hAnsi="Calibri" w:cs="Calibri"/>
    </w:rPr>
  </w:style>
  <w:style w:type="character" w:customStyle="1" w:styleId="WW8Num45z1">
    <w:name w:val="WW8Num45z1"/>
    <w:rPr>
      <w:rFonts w:ascii="Symbol" w:hAnsi="Symbol" w:cs="Symbol"/>
    </w:rPr>
  </w:style>
  <w:style w:type="character" w:customStyle="1" w:styleId="WW8Num45z2">
    <w:name w:val="WW8Num45z2"/>
    <w:rPr>
      <w:rFonts w:ascii="Cambria Math" w:hAnsi="Cambria Math" w:cs="Cambria Math"/>
    </w:rPr>
  </w:style>
  <w:style w:type="character" w:customStyle="1" w:styleId="WW8Num46z0">
    <w:name w:val="WW8Num46z0"/>
    <w:rPr>
      <w:rFonts w:cs="Times New Roman"/>
    </w:rPr>
  </w:style>
  <w:style w:type="character" w:customStyle="1" w:styleId="WW8Num46z1">
    <w:name w:val="WW8Num46z1"/>
    <w:rPr>
      <w:rFonts w:cs="Times New Roman"/>
    </w:rPr>
  </w:style>
  <w:style w:type="character" w:customStyle="1" w:styleId="WW8Num47z0">
    <w:name w:val="WW8Num47z0"/>
    <w:rPr>
      <w:rFonts w:cs="Times New Roman"/>
    </w:rPr>
  </w:style>
  <w:style w:type="character" w:customStyle="1" w:styleId="WW8Num47z1">
    <w:name w:val="WW8Num47z1"/>
    <w:rPr>
      <w:rFonts w:cs="Times New Roman"/>
    </w:rPr>
  </w:style>
  <w:style w:type="character" w:customStyle="1" w:styleId="WW8Num48z0">
    <w:name w:val="WW8Num48z0"/>
    <w:rPr>
      <w:rFonts w:ascii="Calibri" w:hAnsi="Calibri" w:cs="Calibri"/>
    </w:rPr>
  </w:style>
  <w:style w:type="character" w:customStyle="1" w:styleId="WW8Num48z1">
    <w:name w:val="WW8Num48z1"/>
    <w:rPr>
      <w:rFonts w:cs="Times New Roman"/>
    </w:rPr>
  </w:style>
  <w:style w:type="character" w:customStyle="1" w:styleId="WW-DefaultParagraphFont1">
    <w:name w:val="WW-Default Paragraph Font1"/>
  </w:style>
  <w:style w:type="character" w:customStyle="1" w:styleId="Heading1Char">
    <w:name w:val="Heading 1 Char"/>
    <w:rPr>
      <w:rFonts w:ascii="Georgia" w:hAnsi="Georgia" w:cs="Times New Roman"/>
      <w:b/>
      <w:bCs/>
      <w:kern w:val="2"/>
      <w:sz w:val="32"/>
      <w:szCs w:val="32"/>
      <w:lang w:bidi="ar-SA"/>
    </w:rPr>
  </w:style>
  <w:style w:type="character" w:customStyle="1" w:styleId="Heading2Char">
    <w:name w:val="Heading 2 Char"/>
    <w:rPr>
      <w:rFonts w:ascii="Georgia" w:hAnsi="Georgia" w:cs="Times New Roman"/>
      <w:b/>
      <w:bCs/>
      <w:i/>
      <w:iCs/>
      <w:sz w:val="28"/>
      <w:szCs w:val="28"/>
      <w:lang w:bidi="ar-SA"/>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TitleChar">
    <w:name w:val="Title Char"/>
    <w:rPr>
      <w:rFonts w:ascii="Courier New" w:hAnsi="Courier New" w:cs="Times New Roman"/>
      <w:b/>
      <w:kern w:val="2"/>
      <w:sz w:val="24"/>
      <w:szCs w:val="24"/>
      <w:lang w:val="en-US" w:bidi="ar-SA"/>
    </w:rPr>
  </w:style>
  <w:style w:type="character" w:customStyle="1" w:styleId="NumberingSymbols">
    <w:name w:val="Numbering Symbols"/>
  </w:style>
  <w:style w:type="character" w:customStyle="1" w:styleId="BodyTextChar">
    <w:name w:val="Body Text Char"/>
    <w:rPr>
      <w:rFonts w:cs="Times New Roman"/>
      <w:sz w:val="24"/>
      <w:szCs w:val="24"/>
      <w:lang w:bidi="ar-SA"/>
    </w:rPr>
  </w:style>
  <w:style w:type="character" w:customStyle="1" w:styleId="HeaderChar">
    <w:name w:val="Header Char"/>
    <w:rPr>
      <w:rFonts w:cs="Times New Roman"/>
      <w:sz w:val="24"/>
      <w:szCs w:val="24"/>
      <w:lang w:bidi="ar-SA"/>
    </w:rPr>
  </w:style>
  <w:style w:type="character" w:customStyle="1" w:styleId="FooterChar">
    <w:name w:val="Footer Char"/>
    <w:rPr>
      <w:rFonts w:cs="Times New Roman"/>
      <w:sz w:val="24"/>
      <w:szCs w:val="24"/>
      <w:lang w:bidi="ar-SA"/>
    </w:rPr>
  </w:style>
  <w:style w:type="character" w:customStyle="1" w:styleId="BodyTextIndentChar">
    <w:name w:val="Body Text Indent Char"/>
    <w:rPr>
      <w:rFonts w:cs="Times New Roman"/>
      <w:sz w:val="24"/>
      <w:szCs w:val="24"/>
      <w:lang w:bidi="ar-SA"/>
    </w:rPr>
  </w:style>
  <w:style w:type="character" w:customStyle="1" w:styleId="BalloonTextChar">
    <w:name w:val="Balloon Text Char"/>
    <w:rPr>
      <w:rFonts w:cs="Times New Roman"/>
      <w:sz w:val="2"/>
      <w:lang w:bidi="ar-SA"/>
    </w:rPr>
  </w:style>
  <w:style w:type="character" w:customStyle="1" w:styleId="BodyText2Char">
    <w:name w:val="Body Text 2 Char"/>
    <w:rPr>
      <w:rFonts w:cs="Times New Roman"/>
      <w:sz w:val="24"/>
      <w:szCs w:val="24"/>
      <w:lang w:bidi="ar-SA"/>
    </w:rPr>
  </w:style>
  <w:style w:type="character" w:customStyle="1" w:styleId="TitleChar1">
    <w:name w:val="Title Char1"/>
    <w:rPr>
      <w:rFonts w:ascii="Georgia" w:hAnsi="Georgia" w:cs="Times New Roman"/>
      <w:b/>
      <w:bCs/>
      <w:kern w:val="2"/>
      <w:sz w:val="32"/>
      <w:szCs w:val="32"/>
      <w:lang w:bidi="ar-SA"/>
    </w:rPr>
  </w:style>
  <w:style w:type="character" w:customStyle="1" w:styleId="SubtitleChar">
    <w:name w:val="Subtitle Char"/>
    <w:rPr>
      <w:rFonts w:ascii="Georgia" w:hAnsi="Georgia" w:cs="Times New Roman"/>
      <w:sz w:val="24"/>
      <w:szCs w:val="24"/>
      <w:lang w:bidi="ar-SA"/>
    </w:rPr>
  </w:style>
  <w:style w:type="character" w:styleId="Hyperlink">
    <w:name w:val="Hyperlink"/>
    <w:rPr>
      <w:rFonts w:cs="Times New Roman"/>
      <w:color w:val="0000FF"/>
      <w:u w:val="single"/>
    </w:rPr>
  </w:style>
  <w:style w:type="character" w:styleId="PageNumber">
    <w:name w:val="page number"/>
    <w:rPr>
      <w:rFonts w:cs="Times New Roman"/>
    </w:rPr>
  </w:style>
  <w:style w:type="character" w:styleId="Strong">
    <w:name w:val="Strong"/>
    <w:qFormat/>
    <w:rPr>
      <w:rFonts w:cs="Times New Roman"/>
      <w:b/>
      <w:bCs/>
    </w:rPr>
  </w:style>
  <w:style w:type="character" w:styleId="CommentReference">
    <w:name w:val="annotation reference"/>
    <w:rPr>
      <w:rFonts w:cs="Times New Roman"/>
      <w:sz w:val="16"/>
      <w:szCs w:val="16"/>
    </w:rPr>
  </w:style>
  <w:style w:type="character" w:customStyle="1" w:styleId="CommentTextChar">
    <w:name w:val="Comment Text Char"/>
    <w:rPr>
      <w:rFonts w:cs="Times New Roman"/>
      <w:lang w:val="lv-LV" w:bidi="ar-SA"/>
    </w:rPr>
  </w:style>
  <w:style w:type="character" w:customStyle="1" w:styleId="CommentSubjectChar">
    <w:name w:val="Comment Subject Char"/>
    <w:rPr>
      <w:rFonts w:cs="Times New Roman"/>
      <w:b/>
      <w:bCs/>
      <w:lang w:val="lv-LV" w:bidi="ar-SA"/>
    </w:rPr>
  </w:style>
  <w:style w:type="character" w:customStyle="1" w:styleId="copyright1">
    <w:name w:val="copyright1"/>
    <w:rPr>
      <w:rFonts w:ascii="Calibri" w:hAnsi="Calibri" w:cs="Calibri"/>
      <w:strike w:val="0"/>
      <w:dstrike w:val="0"/>
      <w:color w:val="F3F0DA"/>
      <w:sz w:val="15"/>
      <w:szCs w:val="15"/>
      <w:u w:val="none"/>
    </w:rPr>
  </w:style>
  <w:style w:type="character" w:customStyle="1" w:styleId="ListLabel1">
    <w:name w:val="ListLabel 1"/>
    <w:rPr>
      <w:rFonts w:cs="Symbol"/>
    </w:rPr>
  </w:style>
  <w:style w:type="character" w:customStyle="1" w:styleId="il">
    <w:name w:val="il"/>
  </w:style>
  <w:style w:type="character" w:styleId="Emphasis">
    <w:name w:val="Emphasis"/>
    <w:qFormat/>
    <w:rPr>
      <w:i/>
      <w:iCs/>
    </w:rPr>
  </w:style>
  <w:style w:type="character" w:customStyle="1" w:styleId="go">
    <w:name w:val="go"/>
  </w:style>
  <w:style w:type="character" w:customStyle="1" w:styleId="markedcontent">
    <w:name w:val="markedcontent"/>
  </w:style>
  <w:style w:type="character" w:customStyle="1" w:styleId="Neatrisintapieminana1">
    <w:name w:val="Neatrisināta pieminēšana1"/>
    <w:rPr>
      <w:color w:val="605E5C"/>
      <w:shd w:val="clear" w:color="auto" w:fill="E1DFDD"/>
    </w:rPr>
  </w:style>
  <w:style w:type="character" w:styleId="UnresolvedMention">
    <w:name w:val="Unresolved Mention"/>
    <w:rPr>
      <w:color w:val="605E5C"/>
      <w:shd w:val="clear" w:color="auto" w:fill="E1DFDD"/>
    </w:rPr>
  </w:style>
  <w:style w:type="character" w:customStyle="1" w:styleId="KjeneRakstz">
    <w:name w:val="Kājene Rakstz."/>
    <w:rPr>
      <w:rFonts w:cs="Symbol"/>
      <w:sz w:val="24"/>
      <w:szCs w:val="24"/>
      <w:lang w:eastAsia="zh-CN"/>
    </w:rPr>
  </w:style>
  <w:style w:type="character" w:customStyle="1" w:styleId="GalveneRakstz">
    <w:name w:val="Galvene Rakstz."/>
    <w:rPr>
      <w:rFonts w:cs="Symbol"/>
      <w:sz w:val="24"/>
      <w:szCs w:val="24"/>
      <w:lang w:eastAsia="zh-CN"/>
    </w:rPr>
  </w:style>
  <w:style w:type="character" w:customStyle="1" w:styleId="FootnoteCharacters">
    <w:name w:val="Footnote Characters"/>
  </w:style>
  <w:style w:type="character" w:customStyle="1" w:styleId="Vresatsauce">
    <w:name w:val="Vēres atsauce"/>
    <w:rPr>
      <w:vertAlign w:val="superscript"/>
    </w:rPr>
  </w:style>
  <w:style w:type="character" w:customStyle="1" w:styleId="scayt-misspell-word">
    <w:name w:val="scayt-misspell-word"/>
    <w:basedOn w:val="DefaultParagraphFont"/>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Neatrisintapieminana">
    <w:name w:val="Neatrisināta pieminēšana"/>
    <w:rPr>
      <w:rFonts w:cs="Symbol"/>
      <w:color w:val="605E5C"/>
      <w:shd w:val="clear" w:color="auto" w:fill="E1DFDD"/>
    </w:rPr>
  </w:style>
  <w:style w:type="character" w:customStyle="1" w:styleId="Komentraatsauce">
    <w:name w:val="Komentāra atsauce"/>
    <w:rPr>
      <w:rFonts w:cs="Symbol"/>
      <w:sz w:val="16"/>
      <w:szCs w:val="16"/>
    </w:rPr>
  </w:style>
  <w:style w:type="character" w:customStyle="1" w:styleId="KomentratekstsRakstz">
    <w:name w:val="Komentāra teksts Rakstz."/>
    <w:rPr>
      <w:rFonts w:cs="Symbol"/>
      <w:lang w:eastAsia="zh-CN"/>
    </w:rPr>
  </w:style>
  <w:style w:type="character" w:customStyle="1" w:styleId="KomentratmaRakstz">
    <w:name w:val="Komentāra tēma Rakstz."/>
    <w:rPr>
      <w:rFonts w:cs="Symbol"/>
      <w:b/>
      <w:bCs/>
      <w:lang w:eastAsia="zh-CN"/>
    </w:rPr>
  </w:style>
  <w:style w:type="character" w:styleId="FollowedHyperlink">
    <w:name w:val="FollowedHyperlink"/>
    <w:rPr>
      <w:rFonts w:cs="Symbol"/>
      <w:color w:val="954F72"/>
      <w:u w:val="single"/>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LineNumber">
    <w:name w:val="line numbe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paragraph" w:customStyle="1" w:styleId="Heading">
    <w:name w:val="Heading"/>
    <w:basedOn w:val="Normal"/>
    <w:next w:val="BodyText"/>
    <w:pPr>
      <w:keepNext/>
      <w:spacing w:before="240" w:after="120"/>
    </w:pPr>
    <w:rPr>
      <w:rFonts w:ascii="Courier New" w:hAnsi="Courier New" w:cs="Courier New"/>
      <w:sz w:val="28"/>
      <w:szCs w:val="28"/>
    </w:rPr>
  </w:style>
  <w:style w:type="paragraph" w:styleId="BodyText">
    <w:name w:val="Body Text"/>
    <w:basedOn w:val="Normal"/>
    <w:pPr>
      <w:spacing w:after="120"/>
    </w:pPr>
  </w:style>
  <w:style w:type="paragraph" w:styleId="List">
    <w:name w:val="List"/>
    <w:basedOn w:val="BodyText"/>
    <w:rPr>
      <w:rFonts w:cs="Courier New"/>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pPr>
      <w:suppressLineNumbers/>
    </w:pPr>
    <w:rPr>
      <w:rFonts w:cs="Courier New"/>
    </w:rPr>
  </w:style>
  <w:style w:type="paragraph" w:customStyle="1" w:styleId="Parakstszemobjekta">
    <w:name w:val="Paraksts zem objekta"/>
    <w:basedOn w:val="Normal"/>
    <w:pPr>
      <w:suppressLineNumbers/>
      <w:spacing w:before="120" w:after="120"/>
    </w:pPr>
    <w:rPr>
      <w:rFonts w:cs="Lucida Sans"/>
      <w:i/>
      <w:iCs/>
    </w:rPr>
  </w:style>
  <w:style w:type="paragraph" w:customStyle="1" w:styleId="Parakstszemobjekta1">
    <w:name w:val="Paraksts zem objekta1"/>
    <w:basedOn w:val="Normal"/>
    <w:pPr>
      <w:suppressLineNumbers/>
      <w:spacing w:before="120" w:after="120"/>
    </w:pPr>
    <w:rPr>
      <w:rFonts w:cs="Wingdings"/>
      <w:i/>
      <w:iCs/>
    </w:rPr>
  </w:style>
  <w:style w:type="paragraph" w:customStyle="1" w:styleId="Virsraksts">
    <w:name w:val="Virsraksts"/>
    <w:basedOn w:val="Normal"/>
    <w:next w:val="Subtitle"/>
    <w:pPr>
      <w:keepLines/>
      <w:spacing w:before="360" w:after="360"/>
      <w:jc w:val="center"/>
    </w:pPr>
    <w:rPr>
      <w:rFonts w:ascii="Courier New" w:hAnsi="Courier New" w:cs="Courier New"/>
      <w:b/>
      <w:kern w:val="2"/>
      <w:sz w:val="32"/>
      <w:lang w:val="en-US"/>
    </w:rPr>
  </w:style>
  <w:style w:type="paragraph" w:customStyle="1" w:styleId="Rdtjs">
    <w:name w:val="Rādītājs"/>
    <w:basedOn w:val="Normal"/>
    <w:pPr>
      <w:suppressLineNumbers/>
    </w:pPr>
    <w:rPr>
      <w:rFonts w:cs="Wingdings"/>
    </w:rPr>
  </w:style>
  <w:style w:type="paragraph" w:customStyle="1" w:styleId="WW-Caption">
    <w:name w:val="WW-Caption"/>
    <w:basedOn w:val="Normal"/>
    <w:pPr>
      <w:suppressLineNumbers/>
      <w:spacing w:before="120" w:after="120"/>
    </w:pPr>
    <w:rPr>
      <w:rFonts w:cs="Courier New"/>
      <w:i/>
      <w:iCs/>
    </w:rPr>
  </w:style>
  <w:style w:type="paragraph" w:customStyle="1" w:styleId="Galveneunkjene">
    <w:name w:val="Galvene un kājene"/>
    <w:basedOn w:val="Normal"/>
    <w:pPr>
      <w:suppressLineNumbers/>
      <w:tabs>
        <w:tab w:val="center" w:pos="4819"/>
        <w:tab w:val="right" w:pos="9638"/>
      </w:tabs>
    </w:pPr>
  </w:style>
  <w:style w:type="paragraph" w:customStyle="1" w:styleId="HeaderandFooter">
    <w:name w:val="Header and Footer"/>
    <w:basedOn w:val="Normal"/>
    <w:pPr>
      <w:suppressLineNumbers/>
      <w:tabs>
        <w:tab w:val="center" w:pos="4819"/>
        <w:tab w:val="right" w:pos="9638"/>
      </w:tabs>
    </w:pPr>
  </w:style>
  <w:style w:type="paragraph" w:styleId="Header">
    <w:name w:val="header"/>
    <w:basedOn w:val="Normal"/>
  </w:style>
  <w:style w:type="paragraph" w:styleId="Footer">
    <w:name w:val="footer"/>
    <w:basedOn w:val="Normal"/>
  </w:style>
  <w:style w:type="paragraph" w:styleId="BodyTextIndent">
    <w:name w:val="Body Text Indent"/>
    <w:basedOn w:val="Normal"/>
    <w:pPr>
      <w:ind w:firstLine="720"/>
      <w:jc w:val="both"/>
    </w:pPr>
  </w:style>
  <w:style w:type="paragraph" w:styleId="BalloonText">
    <w:name w:val="Balloon Text"/>
    <w:basedOn w:val="Normal"/>
    <w:rPr>
      <w:rFonts w:ascii="Courier New" w:hAnsi="Courier New" w:cs="Courier New"/>
      <w:sz w:val="16"/>
      <w:szCs w:val="16"/>
    </w:rPr>
  </w:style>
  <w:style w:type="paragraph" w:styleId="NormalWeb">
    <w:name w:val="Normal (Web)"/>
    <w:basedOn w:val="Normal"/>
    <w:pPr>
      <w:spacing w:before="280" w:after="280"/>
    </w:pPr>
  </w:style>
  <w:style w:type="paragraph" w:styleId="BodyText2">
    <w:name w:val="Body Text 2"/>
    <w:basedOn w:val="Normal"/>
    <w:pPr>
      <w:keepLines/>
      <w:overflowPunct w:val="0"/>
      <w:autoSpaceDE w:val="0"/>
      <w:spacing w:after="120" w:line="480" w:lineRule="auto"/>
      <w:textAlignment w:val="baseline"/>
    </w:pPr>
    <w:rPr>
      <w:rFonts w:ascii="Courier New" w:hAnsi="Courier New" w:cs="Courier New"/>
      <w:szCs w:val="20"/>
    </w:rPr>
  </w:style>
  <w:style w:type="paragraph" w:styleId="Subtitle">
    <w:name w:val="Subtitle"/>
    <w:basedOn w:val="Heading"/>
    <w:next w:val="BodyText"/>
    <w:qFormat/>
    <w:pPr>
      <w:jc w:val="center"/>
    </w:pPr>
    <w:rPr>
      <w:i/>
      <w:iCs/>
    </w:rPr>
  </w:style>
  <w:style w:type="paragraph" w:customStyle="1" w:styleId="Framecontents">
    <w:name w:val="Frame contents"/>
    <w:basedOn w:val="BodyText"/>
  </w:style>
  <w:style w:type="paragraph" w:customStyle="1" w:styleId="tv2131">
    <w:name w:val="tv2131"/>
    <w:basedOn w:val="Normal"/>
    <w:pPr>
      <w:suppressAutoHyphens w:val="0"/>
      <w:spacing w:before="240" w:line="360" w:lineRule="auto"/>
      <w:ind w:firstLine="300"/>
      <w:jc w:val="both"/>
    </w:pPr>
    <w:rPr>
      <w:rFonts w:ascii="Calibri" w:hAnsi="Calibri" w:cs="Calibri"/>
      <w:sz w:val="18"/>
      <w:szCs w:val="18"/>
    </w:rPr>
  </w:style>
  <w:style w:type="paragraph" w:styleId="CommentText">
    <w:name w:val="annotation text"/>
    <w:basedOn w:val="Normal"/>
    <w:rPr>
      <w:sz w:val="20"/>
      <w:szCs w:val="20"/>
    </w:rPr>
  </w:style>
  <w:style w:type="paragraph" w:styleId="CommentSubject">
    <w:name w:val="annotation subject"/>
    <w:basedOn w:val="CommentText"/>
    <w:next w:val="CommentText"/>
    <w:rPr>
      <w:b/>
      <w:bCs/>
    </w:rPr>
  </w:style>
  <w:style w:type="paragraph" w:styleId="ListParagraph">
    <w:name w:val="List Paragraph"/>
    <w:basedOn w:val="Normal"/>
    <w:qFormat/>
    <w:pPr>
      <w:suppressAutoHyphens w:val="0"/>
      <w:spacing w:after="200" w:line="276" w:lineRule="auto"/>
      <w:ind w:left="720"/>
    </w:pPr>
    <w:rPr>
      <w:rFonts w:ascii="Wingdings" w:eastAsia="Wingdings" w:hAnsi="Wingdings" w:cs="Wingdings"/>
      <w:sz w:val="22"/>
      <w:szCs w:val="22"/>
    </w:rPr>
  </w:style>
  <w:style w:type="paragraph" w:customStyle="1" w:styleId="Ietvarasaturs">
    <w:name w:val="Ietvara saturs"/>
    <w:basedOn w:val="Normal"/>
  </w:style>
  <w:style w:type="paragraph" w:customStyle="1" w:styleId="Standard">
    <w:name w:val="Standard"/>
    <w:pPr>
      <w:suppressAutoHyphens/>
    </w:pPr>
    <w:rPr>
      <w:rFonts w:ascii="Liberation Serif" w:eastAsia="NSimSun" w:hAnsi="Liberation Serif" w:cs="Arial Unicode MS"/>
      <w:kern w:val="2"/>
      <w:sz w:val="24"/>
      <w:szCs w:val="24"/>
      <w:lang w:eastAsia="zh-CN" w:bidi="hi-IN"/>
    </w:rPr>
  </w:style>
  <w:style w:type="paragraph" w:customStyle="1" w:styleId="tv213">
    <w:name w:val="tv213"/>
    <w:basedOn w:val="Normal"/>
    <w:pPr>
      <w:suppressAutoHyphens w:val="0"/>
      <w:spacing w:before="280" w:after="280"/>
    </w:pPr>
  </w:style>
  <w:style w:type="paragraph" w:styleId="Revision">
    <w:name w:val="Revision"/>
    <w:pPr>
      <w:suppressAutoHyphens/>
    </w:pPr>
    <w:rPr>
      <w:sz w:val="24"/>
      <w:szCs w:val="24"/>
      <w:lang w:eastAsia="zh-CN"/>
    </w:rPr>
  </w:style>
  <w:style w:type="paragraph" w:customStyle="1" w:styleId="FrameContents0">
    <w:name w:val="Frame Contents"/>
    <w:basedOn w:val="Normal"/>
  </w:style>
  <w:style w:type="paragraph" w:styleId="FootnoteText">
    <w:name w:val="footnote text"/>
    <w:basedOn w:val="Normal"/>
    <w:pPr>
      <w:suppressLineNumbers/>
      <w:ind w:left="340" w:hanging="340"/>
    </w:pPr>
    <w:rPr>
      <w:sz w:val="20"/>
      <w:szCs w:val="20"/>
    </w:rPr>
  </w:style>
  <w:style w:type="paragraph" w:customStyle="1" w:styleId="Default">
    <w:name w:val="Default"/>
    <w:pPr>
      <w:suppressAutoHyphens/>
    </w:pPr>
    <w:rPr>
      <w:rFonts w:eastAsia="Calibri" w:cs="Lucida Sans"/>
      <w:color w:val="000000"/>
      <w:sz w:val="24"/>
      <w:szCs w:val="24"/>
      <w:lang w:eastAsia="zh-CN" w:bidi="hi-IN"/>
    </w:rPr>
  </w:style>
  <w:style w:type="paragraph" w:customStyle="1" w:styleId="Komentrateksts">
    <w:name w:val="Komentāra teksts"/>
    <w:basedOn w:val="Normal"/>
    <w:rPr>
      <w:sz w:val="20"/>
      <w:szCs w:val="20"/>
    </w:rPr>
  </w:style>
  <w:style w:type="paragraph" w:customStyle="1" w:styleId="Komentratma">
    <w:name w:val="Komentāra tēma"/>
    <w:basedOn w:val="Komentrateksts"/>
    <w:next w:val="Komentrateksts"/>
    <w:rPr>
      <w:b/>
      <w:bCs/>
    </w:rPr>
  </w:style>
  <w:style w:type="paragraph" w:customStyle="1" w:styleId="Paraststmeklis">
    <w:name w:val="Parasts (tīmeklis)"/>
    <w:basedOn w:val="Normal"/>
    <w:pPr>
      <w:suppressAutoHyphens w:val="0"/>
      <w:spacing w:before="280" w:after="280"/>
    </w:pPr>
  </w:style>
  <w:style w:type="paragraph" w:styleId="NoSpacing">
    <w:name w:val="No Spacing"/>
    <w:qFormat/>
    <w:pPr>
      <w:suppressAutoHyphens/>
    </w:pPr>
    <w:rPr>
      <w:rFonts w:ascii="Calibri" w:eastAsia="Calibri" w:hAnsi="Calibri" w:cs="Calibri"/>
      <w:kern w:val="2"/>
      <w:sz w:val="22"/>
      <w:szCs w:val="22"/>
      <w:lang w:eastAsia="zh-CN"/>
    </w:rPr>
  </w:style>
  <w:style w:type="paragraph" w:customStyle="1" w:styleId="TableContents">
    <w:name w:val="Table Contents"/>
    <w:basedOn w:val="Normal"/>
    <w:pPr>
      <w:widowControl w:val="0"/>
      <w:suppressLineNumbers/>
    </w:pPr>
  </w:style>
  <w:style w:type="paragraph" w:customStyle="1" w:styleId="TableHeading">
    <w:name w:val="Table Heading"/>
    <w:basedOn w:val="TableContents"/>
    <w:pPr>
      <w:jc w:val="center"/>
    </w:pPr>
    <w:rPr>
      <w:b/>
      <w:bCs/>
    </w:rPr>
  </w:style>
  <w:style w:type="paragraph" w:customStyle="1" w:styleId="NormalTable">
    <w:name w:val="Normal Table"/>
    <w:pPr>
      <w:suppressAutoHyphens/>
      <w:spacing w:after="160" w:line="276" w:lineRule="auto"/>
    </w:pPr>
    <w:rPr>
      <w:rFonts w:ascii="Aptos" w:eastAsia="Calibri" w:hAnsi="Aptos"/>
      <w:kern w:val="2"/>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asts@em.gov.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3517</Words>
  <Characters>2006</Characters>
  <Application>Microsoft Office Word</Application>
  <DocSecurity>0</DocSecurity>
  <Lines>16</Lines>
  <Paragraphs>11</Paragraphs>
  <ScaleCrop>false</ScaleCrop>
  <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ģeotelpiskās informācijas aģentūras direktoram</dc:title>
  <dc:subject/>
  <dc:creator>Baiba</dc:creator>
  <cp:keywords/>
  <cp:lastModifiedBy>Andris Lazarevs</cp:lastModifiedBy>
  <cp:revision>2</cp:revision>
  <cp:lastPrinted>2023-12-28T13:50:00Z</cp:lastPrinted>
  <dcterms:created xsi:type="dcterms:W3CDTF">2025-01-22T07:26:00Z</dcterms:created>
  <dcterms:modified xsi:type="dcterms:W3CDTF">2025-01-22T07:26:00Z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0x010100C12C8C9A437ED443B8B42645B71342C8</vt:lpwstr>
  </property>
</Properties>
</file>