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5BDFA" w14:textId="77777777" w:rsidR="00A65247" w:rsidRDefault="00A65247" w:rsidP="00A65247">
      <w:pPr>
        <w:rPr>
          <w:rFonts w:asciiTheme="minorHAnsi" w:hAnsiTheme="minorHAnsi" w:cstheme="minorBidi"/>
          <w:sz w:val="22"/>
          <w:szCs w:val="22"/>
          <w:lang w:eastAsia="en-US"/>
        </w:rPr>
      </w:pPr>
    </w:p>
    <w:p w14:paraId="5D15F4A3" w14:textId="77777777" w:rsidR="00A65247" w:rsidRDefault="00A65247" w:rsidP="00A65247">
      <w:pPr>
        <w:rPr>
          <w:rFonts w:ascii="Calibri" w:eastAsia="Times New Roman" w:hAnsi="Calibri" w:cs="Calibri"/>
          <w:sz w:val="22"/>
          <w:szCs w:val="22"/>
          <w:lang w:val="en-US"/>
        </w:rPr>
      </w:pPr>
      <w:bookmarkStart w:id="0" w:name="_MailOriginal"/>
      <w:r>
        <w:rPr>
          <w:rFonts w:ascii="Calibri" w:eastAsia="Times New Roman" w:hAnsi="Calibri" w:cs="Calibri"/>
          <w:b/>
          <w:bCs/>
          <w:sz w:val="22"/>
          <w:szCs w:val="22"/>
          <w:lang w:val="en-US"/>
        </w:rPr>
        <w:t>From:</w:t>
      </w:r>
      <w:r>
        <w:rPr>
          <w:rFonts w:ascii="Calibri" w:eastAsia="Times New Roman" w:hAnsi="Calibri" w:cs="Calibri"/>
          <w:sz w:val="22"/>
          <w:szCs w:val="22"/>
          <w:lang w:val="en-US"/>
        </w:rPr>
        <w:t xml:space="preserve"> Inguna Dancīte &lt;inguna.dancite@fm.gov.lv&gt; </w:t>
      </w:r>
      <w:r>
        <w:rPr>
          <w:rFonts w:ascii="Calibri" w:eastAsia="Times New Roman" w:hAnsi="Calibri" w:cs="Calibri"/>
          <w:b/>
          <w:bCs/>
          <w:sz w:val="22"/>
          <w:szCs w:val="22"/>
          <w:lang w:val="en-US"/>
        </w:rPr>
        <w:t xml:space="preserve">On Behalf Of </w:t>
      </w:r>
      <w:r>
        <w:rPr>
          <w:rFonts w:ascii="Calibri" w:eastAsia="Times New Roman" w:hAnsi="Calibri" w:cs="Calibri"/>
          <w:sz w:val="22"/>
          <w:szCs w:val="22"/>
          <w:lang w:val="en-US"/>
        </w:rPr>
        <w:t>Pasts</w:t>
      </w:r>
      <w:r>
        <w:rPr>
          <w:rFonts w:ascii="Calibri" w:eastAsia="Times New Roman" w:hAnsi="Calibri" w:cs="Calibri"/>
          <w:sz w:val="22"/>
          <w:szCs w:val="22"/>
          <w:lang w:val="en-US"/>
        </w:rPr>
        <w:br/>
      </w:r>
      <w:r>
        <w:rPr>
          <w:rFonts w:ascii="Calibri" w:eastAsia="Times New Roman" w:hAnsi="Calibri" w:cs="Calibri"/>
          <w:b/>
          <w:bCs/>
          <w:sz w:val="22"/>
          <w:szCs w:val="22"/>
          <w:lang w:val="en-US"/>
        </w:rPr>
        <w:t>Sent:</w:t>
      </w:r>
      <w:r>
        <w:rPr>
          <w:rFonts w:ascii="Calibri" w:eastAsia="Times New Roman" w:hAnsi="Calibri" w:cs="Calibri"/>
          <w:sz w:val="22"/>
          <w:szCs w:val="22"/>
          <w:lang w:val="en-US"/>
        </w:rPr>
        <w:t xml:space="preserve"> trešdiena, 2021. gada 31. marts 11:02</w:t>
      </w:r>
      <w:r>
        <w:rPr>
          <w:rFonts w:ascii="Calibri" w:eastAsia="Times New Roman" w:hAnsi="Calibri" w:cs="Calibri"/>
          <w:sz w:val="22"/>
          <w:szCs w:val="22"/>
          <w:lang w:val="en-US"/>
        </w:rPr>
        <w:br/>
      </w:r>
      <w:r>
        <w:rPr>
          <w:rFonts w:ascii="Calibri" w:eastAsia="Times New Roman" w:hAnsi="Calibri" w:cs="Calibri"/>
          <w:b/>
          <w:bCs/>
          <w:sz w:val="22"/>
          <w:szCs w:val="22"/>
          <w:lang w:val="en-US"/>
        </w:rPr>
        <w:t>To:</w:t>
      </w:r>
      <w:r>
        <w:rPr>
          <w:rFonts w:ascii="Calibri" w:eastAsia="Times New Roman" w:hAnsi="Calibri" w:cs="Calibri"/>
          <w:sz w:val="22"/>
          <w:szCs w:val="22"/>
          <w:lang w:val="en-US"/>
        </w:rPr>
        <w:t xml:space="preserve"> VARAM &lt;pasts@varam.gov.lv&gt;</w:t>
      </w:r>
      <w:r>
        <w:rPr>
          <w:rFonts w:ascii="Calibri" w:eastAsia="Times New Roman" w:hAnsi="Calibri" w:cs="Calibri"/>
          <w:sz w:val="22"/>
          <w:szCs w:val="22"/>
          <w:lang w:val="en-US"/>
        </w:rPr>
        <w:br/>
      </w:r>
      <w:r>
        <w:rPr>
          <w:rFonts w:ascii="Calibri" w:eastAsia="Times New Roman" w:hAnsi="Calibri" w:cs="Calibri"/>
          <w:b/>
          <w:bCs/>
          <w:sz w:val="22"/>
          <w:szCs w:val="22"/>
          <w:lang w:val="en-US"/>
        </w:rPr>
        <w:t>Cc:</w:t>
      </w:r>
      <w:r>
        <w:rPr>
          <w:rFonts w:ascii="Calibri" w:eastAsia="Times New Roman" w:hAnsi="Calibri" w:cs="Calibri"/>
          <w:sz w:val="22"/>
          <w:szCs w:val="22"/>
          <w:lang w:val="en-US"/>
        </w:rPr>
        <w:t xml:space="preserve"> Ilze Doniņa &lt;Ilze.Donina@varam.gov.lv&gt;; Liene Jaunroze &lt;liene.jaunroze@fm.gov.lv&gt;; Ilze Kote &lt;ilze.kote@fm.gov.lv&gt;; 'Ilvija Peimane' &lt;Ilvija.Peimane@vni.lv&gt;</w:t>
      </w:r>
      <w:r>
        <w:rPr>
          <w:rFonts w:ascii="Calibri" w:eastAsia="Times New Roman" w:hAnsi="Calibri" w:cs="Calibri"/>
          <w:sz w:val="22"/>
          <w:szCs w:val="22"/>
          <w:lang w:val="en-US"/>
        </w:rPr>
        <w:br/>
      </w:r>
      <w:r>
        <w:rPr>
          <w:rFonts w:ascii="Calibri" w:eastAsia="Times New Roman" w:hAnsi="Calibri" w:cs="Calibri"/>
          <w:b/>
          <w:bCs/>
          <w:sz w:val="22"/>
          <w:szCs w:val="22"/>
          <w:lang w:val="en-US"/>
        </w:rPr>
        <w:t>Subject:</w:t>
      </w:r>
      <w:r>
        <w:rPr>
          <w:rFonts w:ascii="Calibri" w:eastAsia="Times New Roman" w:hAnsi="Calibri" w:cs="Calibri"/>
          <w:sz w:val="22"/>
          <w:szCs w:val="22"/>
          <w:lang w:val="en-US"/>
        </w:rPr>
        <w:t xml:space="preserve"> FM atzinums par precizēto TAP, VSS-1061</w:t>
      </w:r>
    </w:p>
    <w:p w14:paraId="2E5702BC" w14:textId="77777777" w:rsidR="00A65247" w:rsidRDefault="00A65247" w:rsidP="00A65247"/>
    <w:p w14:paraId="5B10A0E4" w14:textId="77777777" w:rsidR="00A65247" w:rsidRDefault="00A65247" w:rsidP="00A65247">
      <w:pPr>
        <w:shd w:val="clear" w:color="auto" w:fill="FFEB9C"/>
        <w:spacing w:line="240" w:lineRule="atLeast"/>
        <w:rPr>
          <w:rFonts w:ascii="Calibri" w:eastAsia="Times New Roman" w:hAnsi="Calibri" w:cs="Calibri"/>
          <w:color w:val="000000"/>
          <w:sz w:val="20"/>
          <w:szCs w:val="20"/>
        </w:rPr>
      </w:pPr>
      <w:r>
        <w:rPr>
          <w:rFonts w:ascii="Calibri" w:eastAsia="Times New Roman" w:hAnsi="Calibri" w:cs="Calibri"/>
          <w:b/>
          <w:bCs/>
          <w:color w:val="9C6500"/>
          <w:sz w:val="20"/>
          <w:szCs w:val="20"/>
        </w:rPr>
        <w:t>INFORMĀCIJA:</w:t>
      </w:r>
      <w:r>
        <w:rPr>
          <w:rFonts w:ascii="Calibri" w:eastAsia="Times New Roman" w:hAnsi="Calibri" w:cs="Calibri"/>
          <w:b/>
          <w:bCs/>
          <w:color w:val="000000"/>
          <w:sz w:val="20"/>
          <w:szCs w:val="20"/>
        </w:rPr>
        <w:t xml:space="preserve"> Šis e-pasts ir nosūtīts no adreses, kura nepieder Jūsu organizācijai.</w:t>
      </w:r>
    </w:p>
    <w:p w14:paraId="27F92651" w14:textId="77777777" w:rsidR="00A65247" w:rsidRDefault="00A65247" w:rsidP="00A65247">
      <w:pPr>
        <w:rPr>
          <w:rFonts w:ascii="Calibri" w:eastAsia="Times New Roman" w:hAnsi="Calibri" w:cs="Calibri"/>
          <w:sz w:val="22"/>
          <w:szCs w:val="22"/>
        </w:rPr>
      </w:pPr>
    </w:p>
    <w:p w14:paraId="1C3FC2F3" w14:textId="77777777" w:rsidR="00A65247" w:rsidRDefault="00A65247" w:rsidP="00A65247">
      <w:r>
        <w:t>31.03.2021. Nr. 10.1-6/7-1/378</w:t>
      </w:r>
    </w:p>
    <w:p w14:paraId="5526AFBB" w14:textId="77777777" w:rsidR="00A65247" w:rsidRDefault="00A65247" w:rsidP="00A65247"/>
    <w:p w14:paraId="48306F67" w14:textId="77777777" w:rsidR="00A65247" w:rsidRDefault="00A65247" w:rsidP="00A65247">
      <w:r>
        <w:t>Labdien!</w:t>
      </w:r>
    </w:p>
    <w:p w14:paraId="052E8D6D" w14:textId="77777777" w:rsidR="00A65247" w:rsidRDefault="00A65247" w:rsidP="00A65247"/>
    <w:p w14:paraId="65F43B41" w14:textId="77777777" w:rsidR="00A65247" w:rsidRDefault="00A65247" w:rsidP="008D4EB1">
      <w:pPr>
        <w:jc w:val="both"/>
      </w:pPr>
      <w:r>
        <w:t>Finanšu ministrija atbilstoši kompetencei ir izskatījusi Vides aizsardzības un reģionālās attīstības ministrijas precizēto Ministru kabineta noteikumu projektu "Atkritumu dalītas savākšanas, sagatavošanas atkārtotai izmantošanai, pārstrādes un materiālu reģenerācijas noteikumi" (VSS-1061), tā pielikumus, sākotnējās ietekmes novērtējuma ziņojumu (anotāciju) un izziņu par atzinumos sniegtajiem iebildumiem, un atbalsta to tālāku virzību, neizsakot iebildumus. Vienlaikus izsakām tālāk minēto priekšlikumu.</w:t>
      </w:r>
    </w:p>
    <w:p w14:paraId="65921057" w14:textId="77777777" w:rsidR="00A65247" w:rsidRDefault="00A65247" w:rsidP="008D4EB1">
      <w:pPr>
        <w:jc w:val="both"/>
      </w:pPr>
    </w:p>
    <w:p w14:paraId="2F89D0BE" w14:textId="77777777" w:rsidR="00A65247" w:rsidRDefault="00A65247" w:rsidP="008D4EB1">
      <w:pPr>
        <w:jc w:val="both"/>
      </w:pPr>
      <w:r>
        <w:t>Ņemot vērā, ka Finanšu ministrijas iebildums tika pārrunāts starpinstitūciju sanāksmē, panākot vienošanos, aicinām atbilstoši precizēt izziņas II sadaļas “Jautājumi, par kuriem saskaņošanā vienošanās panākta” 10.punktu attiecībā uz kolonnu “Atbildīgās ministrijas norāde par to, ka iebildums ir ņemts vērā, vai informācija par saskaņošanā panākto alternatīvo risinājumu”.</w:t>
      </w:r>
    </w:p>
    <w:p w14:paraId="5519DB85" w14:textId="77777777" w:rsidR="00A65247" w:rsidRDefault="00A65247" w:rsidP="00A65247"/>
    <w:p w14:paraId="5C0756A1" w14:textId="77777777" w:rsidR="00A65247" w:rsidRDefault="00A65247" w:rsidP="00A65247"/>
    <w:p w14:paraId="20934C1C" w14:textId="77777777" w:rsidR="00A65247" w:rsidRDefault="00A65247" w:rsidP="00A65247">
      <w:pPr>
        <w:spacing w:after="240"/>
        <w:rPr>
          <w:rFonts w:ascii="Franklin Gothic Book" w:hAnsi="Franklin Gothic Book"/>
          <w:color w:val="767573"/>
          <w:sz w:val="16"/>
          <w:szCs w:val="16"/>
          <w:lang w:eastAsia="en-US"/>
        </w:rPr>
      </w:pPr>
      <w:r>
        <w:rPr>
          <w:rFonts w:ascii="Franklin Gothic Book" w:hAnsi="Franklin Gothic Book"/>
          <w:b/>
          <w:bCs/>
          <w:color w:val="4C4B49"/>
          <w:sz w:val="20"/>
          <w:szCs w:val="20"/>
          <w:lang w:eastAsia="en-US"/>
        </w:rPr>
        <w:t>Ar cieņu</w:t>
      </w:r>
      <w:r>
        <w:rPr>
          <w:rFonts w:ascii="Franklin Gothic Book" w:hAnsi="Franklin Gothic Book"/>
          <w:b/>
          <w:bCs/>
          <w:color w:val="4C4B49"/>
          <w:sz w:val="20"/>
          <w:szCs w:val="20"/>
          <w:lang w:eastAsia="en-US"/>
        </w:rPr>
        <w:br/>
      </w:r>
      <w:r>
        <w:rPr>
          <w:rFonts w:ascii="Franklin Gothic Medium" w:hAnsi="Franklin Gothic Medium"/>
          <w:b/>
          <w:bCs/>
          <w:color w:val="1F497D"/>
          <w:sz w:val="20"/>
          <w:szCs w:val="20"/>
          <w:lang w:eastAsia="en-US"/>
        </w:rPr>
        <w:t>Ilga Jermacāne</w:t>
      </w:r>
      <w:r>
        <w:rPr>
          <w:rFonts w:ascii="Franklin Gothic Book" w:hAnsi="Franklin Gothic Book"/>
          <w:color w:val="767573"/>
          <w:sz w:val="16"/>
          <w:szCs w:val="16"/>
          <w:lang w:eastAsia="en-US"/>
        </w:rPr>
        <w:br/>
        <w:t xml:space="preserve">Juridiskā departamenta </w:t>
      </w:r>
      <w:r>
        <w:rPr>
          <w:rFonts w:ascii="Franklin Gothic Book" w:hAnsi="Franklin Gothic Book"/>
          <w:color w:val="767573"/>
          <w:sz w:val="16"/>
          <w:szCs w:val="16"/>
          <w:lang w:eastAsia="en-US"/>
        </w:rPr>
        <w:br/>
        <w:t>Tiesību aktu nodaļas juriskonsulte</w:t>
      </w:r>
      <w:r>
        <w:rPr>
          <w:rFonts w:ascii="Franklin Gothic Book" w:hAnsi="Franklin Gothic Book"/>
          <w:color w:val="767573"/>
          <w:sz w:val="16"/>
          <w:szCs w:val="16"/>
          <w:lang w:eastAsia="en-US"/>
        </w:rPr>
        <w:br/>
        <w:t>Tālr.: (+371) 67083802</w:t>
      </w:r>
      <w:r>
        <w:rPr>
          <w:rFonts w:ascii="Franklin Gothic Book" w:hAnsi="Franklin Gothic Book"/>
          <w:color w:val="767573"/>
          <w:sz w:val="16"/>
          <w:szCs w:val="16"/>
          <w:lang w:eastAsia="en-US"/>
        </w:rPr>
        <w:br/>
        <w:t xml:space="preserve">E-pasts: </w:t>
      </w:r>
      <w:hyperlink r:id="rId4" w:history="1">
        <w:r>
          <w:rPr>
            <w:rStyle w:val="Hyperlink"/>
            <w:rFonts w:ascii="Franklin Gothic Book" w:hAnsi="Franklin Gothic Book"/>
            <w:sz w:val="16"/>
            <w:szCs w:val="16"/>
            <w:lang w:eastAsia="en-US"/>
          </w:rPr>
          <w:t>ilga.jermacane@fm.gov.lv</w:t>
        </w:r>
      </w:hyperlink>
    </w:p>
    <w:p w14:paraId="4DDB9E0B" w14:textId="77777777" w:rsidR="00A65247" w:rsidRDefault="00A65247" w:rsidP="00A65247">
      <w:pPr>
        <w:rPr>
          <w:rFonts w:ascii="Franklin Gothic Book" w:hAnsi="Franklin Gothic Book"/>
          <w:color w:val="767573"/>
          <w:sz w:val="16"/>
          <w:szCs w:val="16"/>
        </w:rPr>
      </w:pPr>
      <w:r>
        <w:rPr>
          <w:rFonts w:ascii="Franklin Gothic Medium" w:hAnsi="Franklin Gothic Medium"/>
          <w:b/>
          <w:bCs/>
          <w:color w:val="1F497D"/>
          <w:sz w:val="20"/>
          <w:szCs w:val="20"/>
        </w:rPr>
        <w:t>Liene Jaunroze</w:t>
      </w:r>
      <w:r>
        <w:rPr>
          <w:rFonts w:ascii="Franklin Gothic Book" w:hAnsi="Franklin Gothic Book"/>
          <w:color w:val="767573"/>
          <w:sz w:val="16"/>
          <w:szCs w:val="16"/>
        </w:rPr>
        <w:br/>
        <w:t xml:space="preserve">Juridiskā departamenta </w:t>
      </w:r>
      <w:r>
        <w:rPr>
          <w:rFonts w:ascii="Franklin Gothic Book" w:hAnsi="Franklin Gothic Book"/>
          <w:color w:val="767573"/>
          <w:sz w:val="16"/>
          <w:szCs w:val="16"/>
        </w:rPr>
        <w:br/>
        <w:t>Iepirkumu politikas un valsts nekustamo īpašumu pārvaldīšanas politikas nodaļas vecākā eksperte</w:t>
      </w:r>
      <w:r>
        <w:rPr>
          <w:rFonts w:ascii="Franklin Gothic Book" w:hAnsi="Franklin Gothic Book"/>
          <w:color w:val="767573"/>
          <w:sz w:val="16"/>
          <w:szCs w:val="16"/>
        </w:rPr>
        <w:br/>
        <w:t xml:space="preserve">E-pasts: </w:t>
      </w:r>
      <w:hyperlink r:id="rId5" w:history="1">
        <w:r>
          <w:rPr>
            <w:rStyle w:val="Hyperlink"/>
            <w:rFonts w:ascii="Franklin Gothic Book" w:hAnsi="Franklin Gothic Book"/>
            <w:color w:val="1F497D"/>
            <w:sz w:val="16"/>
            <w:szCs w:val="16"/>
          </w:rPr>
          <w:t>liene.jaunroze@fm.gov.lv</w:t>
        </w:r>
      </w:hyperlink>
      <w:r>
        <w:rPr>
          <w:rFonts w:ascii="Franklin Gothic Book" w:hAnsi="Franklin Gothic Book"/>
          <w:color w:val="1F497D"/>
          <w:sz w:val="16"/>
          <w:szCs w:val="16"/>
        </w:rPr>
        <w:br/>
      </w:r>
      <w:r>
        <w:rPr>
          <w:rFonts w:ascii="Franklin Gothic Book" w:hAnsi="Franklin Gothic Book"/>
          <w:color w:val="767573"/>
          <w:sz w:val="16"/>
          <w:szCs w:val="16"/>
        </w:rPr>
        <w:t>Tālr.: 67095587</w:t>
      </w:r>
    </w:p>
    <w:p w14:paraId="7D4AFDF5" w14:textId="77777777" w:rsidR="00A65247" w:rsidRDefault="00A65247" w:rsidP="00A65247">
      <w:pPr>
        <w:rPr>
          <w:rFonts w:ascii="Franklin Gothic Book" w:hAnsi="Franklin Gothic Book"/>
          <w:color w:val="767573"/>
          <w:sz w:val="16"/>
          <w:szCs w:val="16"/>
        </w:rPr>
      </w:pPr>
    </w:p>
    <w:p w14:paraId="40FDAAC5" w14:textId="5B62EBED" w:rsidR="00A65247" w:rsidRDefault="00A65247" w:rsidP="00A65247">
      <w:pPr>
        <w:rPr>
          <w:rFonts w:ascii="Franklin Gothic Book" w:hAnsi="Franklin Gothic Book"/>
          <w:color w:val="1F497D"/>
          <w:sz w:val="16"/>
          <w:szCs w:val="16"/>
          <w:lang w:eastAsia="en-US"/>
        </w:rPr>
      </w:pPr>
      <w:r>
        <w:rPr>
          <w:rFonts w:ascii="Franklin Gothic Book" w:hAnsi="Franklin Gothic Book"/>
          <w:color w:val="767573"/>
          <w:sz w:val="16"/>
          <w:szCs w:val="16"/>
          <w:lang w:eastAsia="en-US"/>
        </w:rPr>
        <w:t>Latvijas Republikas Finanšu ministrija</w:t>
      </w:r>
      <w:r>
        <w:rPr>
          <w:rFonts w:ascii="Franklin Gothic Book" w:hAnsi="Franklin Gothic Book"/>
          <w:color w:val="767573"/>
          <w:sz w:val="16"/>
          <w:szCs w:val="16"/>
          <w:lang w:eastAsia="en-US"/>
        </w:rPr>
        <w:br/>
        <w:t>Smilšu iela 1, Riga, LV-1919, Latvija</w:t>
      </w:r>
      <w:r>
        <w:rPr>
          <w:rFonts w:ascii="Franklin Gothic Book" w:hAnsi="Franklin Gothic Book"/>
          <w:color w:val="767573"/>
          <w:sz w:val="16"/>
          <w:szCs w:val="16"/>
          <w:lang w:eastAsia="en-US"/>
        </w:rPr>
        <w:br/>
        <w:t xml:space="preserve">Mājaslapa: </w:t>
      </w:r>
      <w:hyperlink r:id="rId6" w:history="1">
        <w:r>
          <w:rPr>
            <w:rStyle w:val="Hyperlink"/>
            <w:rFonts w:ascii="Franklin Gothic Book" w:hAnsi="Franklin Gothic Book"/>
            <w:color w:val="1F497D"/>
            <w:sz w:val="16"/>
            <w:szCs w:val="16"/>
            <w:lang w:eastAsia="en-US"/>
          </w:rPr>
          <w:t>www.fm.gov.lv</w:t>
        </w:r>
      </w:hyperlink>
      <w:r>
        <w:rPr>
          <w:rFonts w:ascii="Franklin Gothic Book" w:hAnsi="Franklin Gothic Book"/>
          <w:color w:val="1F497D"/>
          <w:sz w:val="16"/>
          <w:szCs w:val="16"/>
          <w:lang w:eastAsia="en-US"/>
        </w:rPr>
        <w:br/>
      </w:r>
      <w:r>
        <w:rPr>
          <w:rFonts w:ascii="Franklin Gothic Book" w:hAnsi="Franklin Gothic Book"/>
          <w:color w:val="767573"/>
          <w:sz w:val="16"/>
          <w:szCs w:val="16"/>
          <w:lang w:eastAsia="en-US"/>
        </w:rPr>
        <w:t xml:space="preserve">E-pasts: </w:t>
      </w:r>
      <w:hyperlink r:id="rId7" w:history="1">
        <w:r>
          <w:rPr>
            <w:rStyle w:val="Hyperlink"/>
            <w:rFonts w:ascii="Franklin Gothic Book" w:hAnsi="Franklin Gothic Book"/>
            <w:color w:val="1F497D"/>
            <w:sz w:val="16"/>
            <w:szCs w:val="16"/>
            <w:lang w:eastAsia="en-US"/>
          </w:rPr>
          <w:t>pasts@fm.gov.lv</w:t>
        </w:r>
      </w:hyperlink>
      <w:r>
        <w:rPr>
          <w:rFonts w:ascii="Franklin Gothic Book" w:hAnsi="Franklin Gothic Book"/>
          <w:color w:val="1F497D"/>
          <w:sz w:val="16"/>
          <w:szCs w:val="16"/>
          <w:lang w:eastAsia="en-US"/>
        </w:rPr>
        <w:br/>
      </w:r>
      <w:r>
        <w:rPr>
          <w:rFonts w:ascii="Franklin Gothic Book" w:hAnsi="Franklin Gothic Book"/>
          <w:noProof/>
          <w:color w:val="767573"/>
          <w:sz w:val="16"/>
          <w:szCs w:val="16"/>
        </w:rPr>
        <w:drawing>
          <wp:inline distT="0" distB="0" distL="0" distR="0" wp14:anchorId="1FDF71E3" wp14:editId="42413A35">
            <wp:extent cx="714375" cy="723900"/>
            <wp:effectExtent l="0" t="0" r="9525" b="0"/>
            <wp:docPr id="2" name="Picture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723900"/>
                    </a:xfrm>
                    <a:prstGeom prst="rect">
                      <a:avLst/>
                    </a:prstGeom>
                    <a:noFill/>
                    <a:ln>
                      <a:noFill/>
                    </a:ln>
                  </pic:spPr>
                </pic:pic>
              </a:graphicData>
            </a:graphic>
          </wp:inline>
        </w:drawing>
      </w:r>
    </w:p>
    <w:p w14:paraId="5E8D30B0" w14:textId="77777777" w:rsidR="00A65247" w:rsidRDefault="00A65247" w:rsidP="00A65247"/>
    <w:tbl>
      <w:tblPr>
        <w:tblW w:w="9411" w:type="dxa"/>
        <w:tblCellMar>
          <w:left w:w="0" w:type="dxa"/>
          <w:right w:w="0" w:type="dxa"/>
        </w:tblCellMar>
        <w:tblLook w:val="04A0" w:firstRow="1" w:lastRow="0" w:firstColumn="1" w:lastColumn="0" w:noHBand="0" w:noVBand="1"/>
      </w:tblPr>
      <w:tblGrid>
        <w:gridCol w:w="2260"/>
        <w:gridCol w:w="7151"/>
      </w:tblGrid>
      <w:tr w:rsidR="00A65247" w14:paraId="6A1BB28A" w14:textId="77777777" w:rsidTr="00A65247">
        <w:trPr>
          <w:trHeight w:val="2178"/>
        </w:trPr>
        <w:tc>
          <w:tcPr>
            <w:tcW w:w="2260" w:type="dxa"/>
            <w:tcMar>
              <w:top w:w="0" w:type="dxa"/>
              <w:left w:w="108" w:type="dxa"/>
              <w:bottom w:w="0" w:type="dxa"/>
              <w:right w:w="108" w:type="dxa"/>
            </w:tcMar>
            <w:hideMark/>
          </w:tcPr>
          <w:p w14:paraId="6991CA12" w14:textId="0DA5311F" w:rsidR="00A65247" w:rsidRDefault="00A65247">
            <w:pPr>
              <w:spacing w:before="100" w:beforeAutospacing="1" w:after="160" w:line="252" w:lineRule="auto"/>
            </w:pPr>
            <w:r>
              <w:rPr>
                <w:noProof/>
              </w:rPr>
              <w:lastRenderedPageBreak/>
              <w:drawing>
                <wp:inline distT="0" distB="0" distL="0" distR="0" wp14:anchorId="5A20CDEE" wp14:editId="437C2BB2">
                  <wp:extent cx="108585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5850" cy="742950"/>
                          </a:xfrm>
                          <a:prstGeom prst="rect">
                            <a:avLst/>
                          </a:prstGeom>
                          <a:noFill/>
                          <a:ln>
                            <a:noFill/>
                          </a:ln>
                        </pic:spPr>
                      </pic:pic>
                    </a:graphicData>
                  </a:graphic>
                </wp:inline>
              </w:drawing>
            </w:r>
          </w:p>
        </w:tc>
        <w:tc>
          <w:tcPr>
            <w:tcW w:w="7151" w:type="dxa"/>
            <w:tcMar>
              <w:top w:w="0" w:type="dxa"/>
              <w:left w:w="108" w:type="dxa"/>
              <w:bottom w:w="0" w:type="dxa"/>
              <w:right w:w="108" w:type="dxa"/>
            </w:tcMar>
          </w:tcPr>
          <w:p w14:paraId="1901F13A" w14:textId="77777777" w:rsidR="00A65247" w:rsidRDefault="00A65247">
            <w:r>
              <w:rPr>
                <w:color w:val="7F7F7F"/>
              </w:rPr>
              <w:t>Ar cieņu</w:t>
            </w:r>
          </w:p>
          <w:p w14:paraId="7A900BFE" w14:textId="77777777" w:rsidR="00A65247" w:rsidRDefault="00A65247">
            <w:pPr>
              <w:rPr>
                <w:b/>
                <w:bCs/>
                <w:color w:val="808080"/>
              </w:rPr>
            </w:pPr>
            <w:r>
              <w:rPr>
                <w:b/>
                <w:bCs/>
                <w:color w:val="808080"/>
              </w:rPr>
              <w:t>Ilvija Peimane</w:t>
            </w:r>
          </w:p>
          <w:p w14:paraId="03290BE2" w14:textId="77777777" w:rsidR="00A65247" w:rsidRDefault="00A65247">
            <w:r>
              <w:rPr>
                <w:b/>
                <w:bCs/>
                <w:color w:val="7F7F7F"/>
              </w:rPr>
              <w:t>VAS «Valsts nekustamie īpašumi»</w:t>
            </w:r>
          </w:p>
          <w:p w14:paraId="58B99346" w14:textId="77777777" w:rsidR="00A65247" w:rsidRDefault="00A65247">
            <w:pPr>
              <w:rPr>
                <w:b/>
                <w:bCs/>
                <w:color w:val="808080"/>
              </w:rPr>
            </w:pPr>
            <w:r>
              <w:rPr>
                <w:b/>
                <w:bCs/>
                <w:color w:val="808080"/>
              </w:rPr>
              <w:t>Tiesību aktu speciālists</w:t>
            </w:r>
          </w:p>
          <w:p w14:paraId="6253CAC8" w14:textId="77777777" w:rsidR="00A65247" w:rsidRDefault="00A65247"/>
          <w:p w14:paraId="43975025" w14:textId="77777777" w:rsidR="00A65247" w:rsidRDefault="00A65247">
            <w:r>
              <w:rPr>
                <w:color w:val="7F7F7F"/>
              </w:rPr>
              <w:t>Talejas iela 1, Rīga, LV-1026</w:t>
            </w:r>
          </w:p>
          <w:p w14:paraId="1EEA6E17" w14:textId="77777777" w:rsidR="00A65247" w:rsidRDefault="00A65247">
            <w:pPr>
              <w:rPr>
                <w:color w:val="7F7F7F"/>
              </w:rPr>
            </w:pPr>
            <w:r>
              <w:rPr>
                <w:color w:val="7F7F7F"/>
              </w:rPr>
              <w:t xml:space="preserve">E-pasts: </w:t>
            </w:r>
            <w:hyperlink r:id="rId11" w:history="1">
              <w:r>
                <w:rPr>
                  <w:rStyle w:val="Hyperlink"/>
                </w:rPr>
                <w:t>Ilvija.Peimane@vni.lv</w:t>
              </w:r>
            </w:hyperlink>
          </w:p>
          <w:p w14:paraId="228E293F" w14:textId="77777777" w:rsidR="00A65247" w:rsidRDefault="00A65247">
            <w:r>
              <w:rPr>
                <w:color w:val="7F7F7F"/>
              </w:rPr>
              <w:t>Tal.: +371 25600849</w:t>
            </w:r>
          </w:p>
          <w:p w14:paraId="42D114E7" w14:textId="77777777" w:rsidR="00A65247" w:rsidRDefault="008D4EB1">
            <w:hyperlink r:id="rId12" w:history="1">
              <w:r w:rsidR="00A65247">
                <w:rPr>
                  <w:rStyle w:val="Hyperlink"/>
                  <w:color w:val="7F7F7F"/>
                </w:rPr>
                <w:t>www.vni.lv</w:t>
              </w:r>
            </w:hyperlink>
          </w:p>
        </w:tc>
        <w:bookmarkEnd w:id="0"/>
      </w:tr>
    </w:tbl>
    <w:p w14:paraId="460AD42C" w14:textId="77777777" w:rsidR="00856578" w:rsidRDefault="00856578"/>
    <w:sectPr w:rsidR="00856578" w:rsidSect="002C18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47"/>
    <w:rsid w:val="00197788"/>
    <w:rsid w:val="002C188D"/>
    <w:rsid w:val="00856578"/>
    <w:rsid w:val="008D4EB1"/>
    <w:rsid w:val="00A65247"/>
    <w:rsid w:val="00B326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94442"/>
  <w15:chartTrackingRefBased/>
  <w15:docId w15:val="{B743E259-6BF3-4163-B715-6DAE9CD17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247"/>
    <w:pPr>
      <w:spacing w:after="0" w:line="240" w:lineRule="auto"/>
    </w:pPr>
    <w:rPr>
      <w:rFonts w:ascii="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6524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004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v100.lv/"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pasts@fm.gov.lv" TargetMode="External"/><Relationship Id="rId12" Type="http://schemas.openxmlformats.org/officeDocument/2006/relationships/hyperlink" Target="http://www.vni.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www.fm.gov.lv" TargetMode="External"/><Relationship Id="rId11" Type="http://schemas.openxmlformats.org/officeDocument/2006/relationships/hyperlink" Target="mailto:Ilvija.Peimane@vni.lv" TargetMode="External"/><Relationship Id="rId5" Type="http://schemas.openxmlformats.org/officeDocument/2006/relationships/hyperlink" Target="mailto:%20liene.jaunroze@fm.gov.lv" TargetMode="External"/><Relationship Id="rId10" Type="http://schemas.openxmlformats.org/officeDocument/2006/relationships/image" Target="media/image2.png"/><Relationship Id="rId4" Type="http://schemas.openxmlformats.org/officeDocument/2006/relationships/hyperlink" Target="mailto:ilga.jermacane@fm.gov.lv" TargetMode="Externa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1424</Words>
  <Characters>813</Characters>
  <Application>Microsoft Office Word</Application>
  <DocSecurity>0</DocSecurity>
  <Lines>6</Lines>
  <Paragraphs>4</Paragraphs>
  <ScaleCrop>false</ScaleCrop>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Doniņa</dc:creator>
  <cp:keywords/>
  <dc:description/>
  <cp:lastModifiedBy>Madara Gaile</cp:lastModifiedBy>
  <cp:revision>2</cp:revision>
  <dcterms:created xsi:type="dcterms:W3CDTF">2021-07-29T10:06:00Z</dcterms:created>
  <dcterms:modified xsi:type="dcterms:W3CDTF">2021-08-03T11:27:00Z</dcterms:modified>
</cp:coreProperties>
</file>