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Vispārējās izglītības un profesionālās izglītības iestāžu akreditācijas un to vadītāju profesionālās darbības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11.03.2024. 21.04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11.03.2024. 21.04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