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 </w:t>
            </w:r>
            <w:r w:rsidR="00000000" w:rsidRPr="00000000" w:rsidDel="00000000">
              <w:rPr>
                <w:rtl w:val="0"/>
              </w:rPr>
              <w:t xml:space="preserve">Publiskas personas mantas atsavināšanas likuma</w:t>
            </w:r>
            <w:r w:rsidR="00000000" w:rsidRPr="00000000" w:rsidDel="00000000">
              <w:rPr>
                <w:rtl w:val="0"/>
              </w:rPr>
              <w:t xml:space="preserve"> 43.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 panta pirmo daļu atļaut Iekšlietu ministrijai (Valsts robežsardzei) nodot Ukrainai (Ukrainas Valsts robežsardzes dienestam) bez atlīdzības šādu valsts kustamo mantu (kopējā bilances vērtība 1044,56</w:t>
            </w:r>
            <w:r w:rsidR="00000000" w:rsidRPr="00000000" w:rsidDel="00000000">
              <w:rPr>
                <w:i w:val="1"/>
                <w:rtl w:val="0"/>
              </w:rPr>
              <w:t xml:space="preserve"> euro</w:t>
            </w:r>
            <w:r w:rsidR="00000000" w:rsidRPr="00000000" w:rsidDel="00000000">
              <w:rPr>
                <w:rtl w:val="0"/>
              </w:rPr>
              <w:t xml:space="preserve">):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divas plates ar savienotājiem </w:t>
            </w:r>
            <w:r w:rsidR="00000000" w:rsidRPr="00000000" w:rsidDel="00000000">
              <w:rPr>
                <w:i w:val="1"/>
                <w:rtl w:val="0"/>
              </w:rPr>
              <w:t xml:space="preserve">Arduino Nano Every</w:t>
            </w:r>
            <w:r w:rsidR="00000000" w:rsidRPr="00000000" w:rsidDel="00000000">
              <w:rPr>
                <w:rtl w:val="0"/>
              </w:rPr>
              <w:t xml:space="preserve">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divus</w:t>
            </w:r>
            <w:r w:rsidR="00000000" w:rsidRPr="00000000" w:rsidDel="00000000">
              <w:rPr>
                <w:i w:val="1"/>
                <w:rtl w:val="0"/>
              </w:rPr>
              <w:t xml:space="preserve"> </w:t>
            </w:r>
            <w:r w:rsidR="00000000" w:rsidRPr="00000000" w:rsidDel="00000000">
              <w:rPr>
                <w:rtl w:val="0"/>
              </w:rPr>
              <w:t xml:space="preserve">simistorus</w:t>
            </w:r>
            <w:r w:rsidR="00000000" w:rsidRPr="00000000" w:rsidDel="00000000">
              <w:rPr>
                <w:i w:val="1"/>
                <w:rtl w:val="0"/>
              </w:rPr>
              <w:t xml:space="preserve"> Triac</w:t>
            </w:r>
            <w:r w:rsidR="00000000" w:rsidRPr="00000000" w:rsidDel="00000000">
              <w:rPr>
                <w:rtl w:val="0"/>
              </w:rPr>
              <w:t xml:space="preserve">, 800 V;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10 rezistorus;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30 gaismas diodes;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10 baterijas 6F22;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10 9V bateriju ligzdas ar vadu;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1.7. vienu vadības moduli T-Motor F7 Pro FC </w:t>
            </w:r>
            <w:r w:rsidR="00000000" w:rsidRPr="00000000" w:rsidDel="00000000">
              <w:rPr>
                <w:i w:val="1"/>
                <w:rtl w:val="0"/>
              </w:rPr>
              <w:t xml:space="preserve">Controller</w:t>
            </w:r>
            <w:r w:rsidR="00000000" w:rsidRPr="00000000" w:rsidDel="00000000">
              <w:rPr>
                <w:rtl w:val="0"/>
              </w:rPr>
              <w:t xml:space="preserve">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1.8. silikona kabeli 16AWG divi metri;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1.9. 10 raidītājus TBS CRSF Nano RX (SE);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vienu melnu lādētāju </w:t>
            </w:r>
            <w:r w:rsidR="00000000" w:rsidRPr="00000000" w:rsidDel="00000000">
              <w:rPr>
                <w:i w:val="1"/>
                <w:rtl w:val="0"/>
              </w:rPr>
              <w:t xml:space="preserve">GensAce Imars Dual</w:t>
            </w:r>
            <w:r w:rsidR="00000000" w:rsidRPr="00000000" w:rsidDel="00000000">
              <w:rPr>
                <w:rtl w:val="0"/>
              </w:rPr>
              <w:t xml:space="preserve">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1.11. vienu bezpilota lidaparātu (</w:t>
            </w:r>
            <w:r w:rsidR="00000000" w:rsidRPr="00000000" w:rsidDel="00000000">
              <w:rPr>
                <w:i w:val="1"/>
                <w:rtl w:val="0"/>
              </w:rPr>
              <w:t xml:space="preserve">quadcopter</w:t>
            </w:r>
            <w:r w:rsidR="00000000" w:rsidRPr="00000000" w:rsidDel="00000000">
              <w:rPr>
                <w:rtl w:val="0"/>
              </w:rPr>
              <w:t xml:space="preserve">) ar vadības elektroniku un integrētu kameras stabilizācijas platformu un vadības programmu.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1.8.apakšpunktu, jo atbilstoši anotācijas pielikumam plānots nodot divus silikona kabeļus 16AWG.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Attiecīgi lūdzam precizēt arī anotāciju.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Bērziņa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3. sadaļas punktu “Cita informācija”, norādot, vai ir paredzēta Ukrainai nodoto materiāltehnisko līdzekļu atjaunošana, un no kādiem resursiem to paredzēts nodrošināt. 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23-TA-2881</w:t>
    </w:r>
    <w:r>
      <w:br/>
    </w:r>
    <w:r w:rsidR="00000000" w:rsidRPr="00000000" w:rsidDel="00000000">
      <w:rPr>
        <w:rtl w:val="0"/>
      </w:rPr>
      <w:t xml:space="preserve">Izdrukāts 21.11.2023.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23-TA-2881</w:t>
    </w:r>
    <w:r>
      <w:br/>
    </w:r>
    <w:r w:rsidR="00000000" w:rsidRPr="00000000" w:rsidDel="00000000">
      <w:rPr>
        <w:rtl w:val="0"/>
      </w:rPr>
      <w:t xml:space="preserve">Izdrukāts 21.11.2023.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