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Transportlīdzekļu apdrošinātāju birojs"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28.04.2025. 16.26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28.04.2025. 16.26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