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Licences turētājs, kas atbilstoši normatīvajiem aktiem par farmaceitiskās darbības licencēšanu saņēmis licenci vispārēja jeb atvērta tipa aptiekas atvēršanai (darbībai), saskaņā ar likumu "Par apdrošināšanas līgumu" apdrošina aptiekā un aptiekas filiālē strādājošo darbinieku (kuri piedalās farmaceitiskās aprūpes sniegšanā) profesionālo civiltiesisko atbildību par iespējamo kaitējumu, kas var tikt nodarīts pacienta veselībai darbinieka darbības rezultātā. Apdrošināšanas polises minimālais atbildības limits katram darbiniekam ir 1423 </w:t>
            </w:r>
            <w:r w:rsidR="00000000" w:rsidRPr="00000000" w:rsidDel="00000000">
              <w:rPr>
                <w:i w:val="1"/>
                <w:rtl w:val="0"/>
              </w:rPr>
              <w:t xml:space="preserve">euro</w:t>
            </w:r>
            <w:r w:rsidR="00000000" w:rsidRPr="00000000" w:rsidDel="00000000">
              <w:rPr>
                <w:rtl w:val="0"/>
              </w:rPr>
              <w:t xml:space="preserve"> katrā apdrošināšanas gadījumā. Pēc apdrošināšanas atlīdzības izmaksas minētais licences turētājs atjauno polises minimālo atbildības limitu. Apdrošināšanas polise glabājas aptiekā un uzrādāma Veselības inspekcijas amatpersonām kontroles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norādīts, ka Latvijas Apdrošinātāju asociācijas (LAA) priekšlikums par minimālā profesionālā civiltiesiskās atbildības (CTA) limita paaugstināšanu un atsaukšanos uz spēkā neesošu likumu ņemts vērā (izvērtēts), secināms, ka tā tomēr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limitu paaugstināšanu Veselības ministrija (VM) izziņā norāda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nepietiekamu izvērtējumu, lai gan LAA savā atzinumā ir norādījusi, ka ir veikts Latvijas Bankas pētījums, kurā ir secināts, ka ir nepieciešams paaugstināt minimālos limitus </w:t>
            </w:r>
            <w:r w:rsidR="00000000" w:rsidRPr="00000000" w:rsidDel="00000000">
              <w:rPr>
                <w:i w:val="1"/>
                <w:rtl w:val="0"/>
              </w:rPr>
              <w:t xml:space="preserve">(LB par pētījuma rezultātiem informējusi LAA vēstulē Nr. 22-10.08.1/2025/16432 “Par pētījuma par obligāto civiltiesiskās atbildības apdrošināšanu Latvijā rezultātiem”</w:t>
            </w:r>
            <w:r w:rsidR="00000000" w:rsidRPr="00000000" w:rsidDel="00000000">
              <w:rPr>
                <w:rtl w:val="0"/>
              </w:rPr>
              <w:t xml:space="preserve">). LAA skatījumā, paaugstinot limitu, netiek radīts sistēmisks apdraudējums, bet gan uzlabota cietušo aizsardzība, jo tik zemi limiti ir izsmiekls un nevienā citā nozarē, kur pastāv risks nodarīt kaitējumu personas veselībai, tik zemu limitu nav. Piemēram, OCTA - 6 450 000 euro uz negadījumu, neatkarīgi no cietušo personu skaita, bezpilota gaisa kuģu īpašnieki – sākot no 50 000 euro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nepieciešamību konsultēties ar nozari un, ka jautājums skatāms atsevišķi. LAA ieskatā tas nevar būt pamats priekšlikuma noraidīšanai, bet tikai kā pamats tā pilnveidei. Turklāt vēršam uzmanību, ka LAA savus priekšlikumus iesniedza 06.01., bet nekādu informāciju līdz pat maija vidum par nepieciešamajām darbībām, lai priekšlikums tiktu virzīts tālāk – nesaņēma. Izmaiņu atlikšana nozīmē apzinātu nepietiekamas aizsardzības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 ka netiek ieviests jauns pakalpojums un esošais limits nodrošina minimālo segumu. LAA savā atzinumā norāda uz izmaksu pieaugumu 13 gadu laikā un to, ka limita apmērs ir saistīts ar izmaksu dinamiku un potenciālo zaudējumu apmēru, nevis tikai ar jaunu pakalpojumu ieviešanu. Pašreizējais limits faktiski vairs nepilda savu funkciju. Tas nodrošina minimālu, bet ne reālu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finansiālo slogu nozarei. Apdrošināšanas prēmijas palielināšanās ir saistīta ar apdrošinātā riska iestāšanās varbūtību. Šobrīd, saskaņā ar dažu biedru sniegto informāciju, pēdējos piecos gados neviens apdrošināšanas gadījums nav pieteikts, līdz ar to risks nav liels. Apdrošināšana darbojas un savos maksājumu aprēķinos ņem vērā daudz garāku laika horizontu nekā 5 gadi. Ja būs viens nopietnāks gadījums, kur būs jāmaksā atlīdzība, kas mērāma desmitos tūkstošu, cietīs aptieku, farmaceitu, VM un apdrošināšanas nozaru reputācija. Piesaistot limitu minimālajai algai, tiek nodrošināta pakāpeniska un prognozējama pāreja, lai tiktu nodrošināta cietušo aizsardzība. Turklāt CTA limita piesaistīšana minimālajai algai Latvijā ir sistēmiski atzīts risinājums, nevis jauns vai nepārbaudīts mehānisms (</w:t>
            </w:r>
            <w:r w:rsidR="00000000" w:rsidRPr="00000000" w:rsidDel="00000000">
              <w:rPr>
                <w:i w:val="1"/>
                <w:rtl w:val="0"/>
              </w:rPr>
              <w:t xml:space="preserve">MK 26.03.2024. noteikumi nr.192 “Cilvēkiem paredzēto zāļu klīnisko pētījumu noteikumi”; MK 03.02.2015. noteikumi Nr.58 “Noteikumi par civiltiesiskās atbildības obligāto apdrošināšanu apsardzes darbībā”u.c.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nepieciešamību saņemt apdrošinātāja precizētu priekšlikumu, kurā noteikts paredzētais atbildības limits, seguma apjoms un tā ietekme uz nozari. LAA vērš uzmanību, ka seguma apjoms jau šobrīd ir noteikts MK noteikumos - par iespējamo kaitējumu, kas var tikt nodarīts pacienta veselībai darbinieka darbības rezultātā. Attiecībā uz limita apmēru LAA vadījās no šobrīd spēkā esošajiem MK noteikumiem, kas saistīti ar zāļu klīniskajiem pētījumiem, un noapaļoja tur noteikto limitu (</w:t>
            </w:r>
            <w:r w:rsidR="00000000" w:rsidRPr="00000000" w:rsidDel="00000000">
              <w:rPr>
                <w:i w:val="1"/>
                <w:rtl w:val="0"/>
              </w:rPr>
              <w:t xml:space="preserve">MK 26.03.2024. noteikumi nr.192 “Cilvēkiem paredzēto zāļu klīnisko pētījumu noteikumi”</w:t>
            </w:r>
            <w:r w:rsidR="00000000" w:rsidRPr="00000000" w:rsidDel="00000000">
              <w:rPr>
                <w:rtl w:val="0"/>
              </w:rPr>
              <w:t xml:space="preserve">), bet neiebilstam, ja VM ieskatā šis limits ir precizējams. Par ietekmi uz nozari LAA nav iespējas sniegt nekādus komentārus, jo tai nav datu par aptieku darbībām. LAA savu iespēju robežās ir aptaujājusi savus biedrus, no kuriem divi norādīja, ka viņu klienti slēdz apdrošināšanas līgumus saskaņā ar MK noteikumos noteikto minimālo limitu. Savukārt viens no biedriem skaidroja, ka viņam ir šāds 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klientu apdrošinās par 1423 EUR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par 2x lielāku – 2846 EUR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15-20% par 4300 EUR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par 5700 EUR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7115 EUR limitu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LAA uztur savus iebildumus gan par minimālā profesionālā CTA limita paaugstināšanu, gan par atsauces uz spēkā neesošu likumu 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21.05.2026.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21.05.2026.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