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D2243" w14:textId="77777777" w:rsidR="0064592E" w:rsidRDefault="0064592E" w:rsidP="0064592E">
      <w:pPr>
        <w:rPr>
          <w:rFonts w:ascii="Times New Roman" w:hAnsi="Times New Roman" w:cs="Times New Roman"/>
        </w:rPr>
      </w:pPr>
    </w:p>
    <w:p w14:paraId="2DF82E5F" w14:textId="77777777" w:rsidR="0064592E" w:rsidRDefault="0064592E" w:rsidP="0064592E"/>
    <w:p w14:paraId="2517B7AC" w14:textId="77777777" w:rsidR="0064592E" w:rsidRDefault="0064592E" w:rsidP="0064592E"/>
    <w:p w14:paraId="351FAB0F" w14:textId="77777777" w:rsidR="000D3E63" w:rsidRDefault="000D3E63" w:rsidP="000D3E63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Beatrise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Suharževska</w:t>
      </w:r>
      <w:proofErr w:type="spellEnd"/>
      <w:r>
        <w:rPr>
          <w:rFonts w:eastAsia="Times New Roman"/>
          <w:lang w:val="en-US"/>
        </w:rPr>
        <w:t xml:space="preserve"> &lt;Beatrise.Suharzevska@sam.gov.lv&gt;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ceturtdiena</w:t>
      </w:r>
      <w:proofErr w:type="spellEnd"/>
      <w:r>
        <w:rPr>
          <w:rFonts w:eastAsia="Times New Roman"/>
          <w:lang w:val="en-US"/>
        </w:rPr>
        <w:t xml:space="preserve">, 2021. </w:t>
      </w:r>
      <w:proofErr w:type="spellStart"/>
      <w:r>
        <w:rPr>
          <w:rFonts w:eastAsia="Times New Roman"/>
          <w:lang w:val="en-US"/>
        </w:rPr>
        <w:t>gada</w:t>
      </w:r>
      <w:proofErr w:type="spellEnd"/>
      <w:r>
        <w:rPr>
          <w:rFonts w:eastAsia="Times New Roman"/>
          <w:lang w:val="en-US"/>
        </w:rPr>
        <w:t xml:space="preserve"> 5. </w:t>
      </w:r>
      <w:proofErr w:type="spellStart"/>
      <w:r>
        <w:rPr>
          <w:rFonts w:eastAsia="Times New Roman"/>
          <w:lang w:val="en-US"/>
        </w:rPr>
        <w:t>augusts</w:t>
      </w:r>
      <w:proofErr w:type="spellEnd"/>
      <w:r>
        <w:rPr>
          <w:rFonts w:eastAsia="Times New Roman"/>
          <w:lang w:val="en-US"/>
        </w:rPr>
        <w:t xml:space="preserve"> 15:57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Grāmatvedības un revīzijas politikas departaments &lt;grpd@fm.gov.lv&gt;; Dina Šaknere &lt;dina.saknere@fm.gov.lv&gt;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RE: </w:t>
      </w:r>
      <w:proofErr w:type="spellStart"/>
      <w:r>
        <w:rPr>
          <w:rFonts w:eastAsia="Times New Roman"/>
          <w:lang w:val="en-US"/>
        </w:rPr>
        <w:t>Atkārtotai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saskaņošanai</w:t>
      </w:r>
      <w:proofErr w:type="spellEnd"/>
      <w:r>
        <w:rPr>
          <w:rFonts w:eastAsia="Times New Roman"/>
          <w:lang w:val="en-US"/>
        </w:rPr>
        <w:t xml:space="preserve"> VSS-563</w:t>
      </w:r>
    </w:p>
    <w:p w14:paraId="1AF236DE" w14:textId="77777777" w:rsidR="000D3E63" w:rsidRDefault="000D3E63" w:rsidP="000D3E63"/>
    <w:p w14:paraId="592FA303" w14:textId="77777777" w:rsidR="000D3E63" w:rsidRDefault="000D3E63" w:rsidP="000D3E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Labdien, </w:t>
      </w:r>
    </w:p>
    <w:p w14:paraId="138D850E" w14:textId="77777777" w:rsidR="000D3E63" w:rsidRDefault="000D3E63" w:rsidP="000D3E6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363132" w14:textId="77777777" w:rsidR="000D3E63" w:rsidRDefault="000D3E63" w:rsidP="000D3E6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Satiksmes ministrija ir izvērtējusi Finanšu ministrijas precizēto Ministru kabineta noteikumu projektu “Prasības kases ieņēmumu un kases izdevumu attaisnojuma dokumentiem un kases grāmatas kārtošanai” (VSS-563) un saskaņo to bez iebildumiem. </w:t>
      </w:r>
    </w:p>
    <w:p w14:paraId="350A0D1A" w14:textId="77777777" w:rsidR="000D3E63" w:rsidRDefault="000D3E63" w:rsidP="000D3E63">
      <w:pPr>
        <w:rPr>
          <w:rFonts w:ascii="Times New Roman" w:hAnsi="Times New Roman" w:cs="Times New Roman"/>
          <w:sz w:val="24"/>
          <w:szCs w:val="24"/>
        </w:rPr>
      </w:pPr>
    </w:p>
    <w:p w14:paraId="5DA5724A" w14:textId="77777777" w:rsidR="000D3E63" w:rsidRDefault="000D3E63" w:rsidP="000D3E63">
      <w:pPr>
        <w:rPr>
          <w:rFonts w:ascii="Verdana" w:hAnsi="Verdana"/>
          <w:color w:val="000000"/>
          <w:sz w:val="20"/>
          <w:szCs w:val="20"/>
          <w:lang w:val="en-US"/>
        </w:rPr>
      </w:pPr>
    </w:p>
    <w:p w14:paraId="2F1E648A" w14:textId="3B885041" w:rsidR="000D3E63" w:rsidRDefault="000D3E63" w:rsidP="000D3E63">
      <w:r>
        <w:rPr>
          <w:noProof/>
        </w:rPr>
        <w:drawing>
          <wp:anchor distT="0" distB="0" distL="114300" distR="114300" simplePos="0" relativeHeight="251658240" behindDoc="0" locked="0" layoutInCell="1" allowOverlap="0" wp14:anchorId="1996469D" wp14:editId="0FB55B9D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0" cy="1619250"/>
            <wp:effectExtent l="0" t="0" r="0" b="0"/>
            <wp:wrapSquare wrapText="bothSides"/>
            <wp:docPr id="9" name="Picture 9" descr="signature_1706317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nature_170631767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ascii="Verdana" w:hAnsi="Verdana"/>
          <w:color w:val="000000"/>
          <w:sz w:val="20"/>
          <w:szCs w:val="20"/>
          <w:lang w:val="en-US"/>
        </w:rPr>
        <w:t>Ar</w:t>
      </w:r>
      <w:proofErr w:type="spellEnd"/>
      <w:r>
        <w:rPr>
          <w:rFonts w:ascii="Verdana" w:hAnsi="Verdana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lang w:val="en-US"/>
        </w:rPr>
        <w:t>cieņu</w:t>
      </w:r>
      <w:proofErr w:type="spellEnd"/>
      <w:r>
        <w:rPr>
          <w:rFonts w:ascii="Verdana" w:hAnsi="Verdana"/>
          <w:color w:val="000000"/>
          <w:sz w:val="20"/>
          <w:szCs w:val="20"/>
          <w:lang w:val="en-US"/>
        </w:rPr>
        <w:t>,</w:t>
      </w:r>
    </w:p>
    <w:p w14:paraId="3C03CBF0" w14:textId="77777777" w:rsidR="000D3E63" w:rsidRDefault="000D3E63" w:rsidP="000D3E63">
      <w:r>
        <w:rPr>
          <w:rFonts w:ascii="Verdana" w:hAnsi="Verdana"/>
          <w:color w:val="000000"/>
          <w:sz w:val="20"/>
          <w:szCs w:val="20"/>
          <w:lang w:val="en-US"/>
        </w:rPr>
        <w:t> </w:t>
      </w:r>
    </w:p>
    <w:p w14:paraId="78B38CCD" w14:textId="77777777" w:rsidR="000D3E63" w:rsidRDefault="000D3E63" w:rsidP="000D3E63">
      <w:r>
        <w:rPr>
          <w:rFonts w:ascii="Verdana" w:hAnsi="Verdana"/>
          <w:b/>
          <w:bCs/>
          <w:color w:val="000000"/>
          <w:sz w:val="20"/>
          <w:szCs w:val="20"/>
        </w:rPr>
        <w:t xml:space="preserve">Beatrise </w:t>
      </w:r>
      <w:proofErr w:type="spellStart"/>
      <w:r>
        <w:rPr>
          <w:rFonts w:ascii="Verdana" w:hAnsi="Verdana"/>
          <w:b/>
          <w:bCs/>
          <w:color w:val="000000"/>
          <w:sz w:val="20"/>
          <w:szCs w:val="20"/>
        </w:rPr>
        <w:t>Suharževska</w:t>
      </w:r>
      <w:proofErr w:type="spellEnd"/>
    </w:p>
    <w:p w14:paraId="1B2D93C7" w14:textId="77777777" w:rsidR="000D3E63" w:rsidRDefault="000D3E63" w:rsidP="000D3E63">
      <w:proofErr w:type="spellStart"/>
      <w:r>
        <w:rPr>
          <w:rFonts w:ascii="Verdana" w:hAnsi="Verdana"/>
          <w:color w:val="000000"/>
          <w:sz w:val="20"/>
          <w:szCs w:val="20"/>
          <w:lang w:val="en-US"/>
        </w:rPr>
        <w:t>Satiksmes</w:t>
      </w:r>
      <w:proofErr w:type="spellEnd"/>
      <w:r>
        <w:rPr>
          <w:rFonts w:ascii="Verdana" w:hAnsi="Verdana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lang w:val="en-US"/>
        </w:rPr>
        <w:t>ministrijas</w:t>
      </w:r>
      <w:proofErr w:type="spellEnd"/>
    </w:p>
    <w:p w14:paraId="3E8B0426" w14:textId="77777777" w:rsidR="000D3E63" w:rsidRDefault="000D3E63" w:rsidP="000D3E63">
      <w:proofErr w:type="spellStart"/>
      <w:r>
        <w:rPr>
          <w:rFonts w:ascii="Verdana" w:hAnsi="Verdana"/>
          <w:color w:val="000000"/>
          <w:sz w:val="20"/>
          <w:szCs w:val="20"/>
          <w:lang w:val="en-US"/>
        </w:rPr>
        <w:t>Juridiskā</w:t>
      </w:r>
      <w:proofErr w:type="spellEnd"/>
      <w:r>
        <w:rPr>
          <w:rFonts w:ascii="Verdana" w:hAnsi="Verdana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lang w:val="en-US"/>
        </w:rPr>
        <w:t>departamenta</w:t>
      </w:r>
      <w:proofErr w:type="spellEnd"/>
    </w:p>
    <w:p w14:paraId="762AEAE3" w14:textId="77777777" w:rsidR="000D3E63" w:rsidRDefault="000D3E63" w:rsidP="000D3E63">
      <w:proofErr w:type="spellStart"/>
      <w:r>
        <w:rPr>
          <w:rFonts w:ascii="Verdana" w:hAnsi="Verdana"/>
          <w:color w:val="000000"/>
          <w:sz w:val="20"/>
          <w:szCs w:val="20"/>
          <w:lang w:val="en-US"/>
        </w:rPr>
        <w:t>Tiesību</w:t>
      </w:r>
      <w:proofErr w:type="spellEnd"/>
      <w:r>
        <w:rPr>
          <w:rFonts w:ascii="Verdana" w:hAnsi="Verdana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lang w:val="en-US"/>
        </w:rPr>
        <w:t>aktu</w:t>
      </w:r>
      <w:proofErr w:type="spellEnd"/>
      <w:r>
        <w:rPr>
          <w:rFonts w:ascii="Verdana" w:hAnsi="Verdana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lang w:val="en-US"/>
        </w:rPr>
        <w:t>nodaļas</w:t>
      </w:r>
      <w:proofErr w:type="spellEnd"/>
      <w:r>
        <w:rPr>
          <w:rFonts w:ascii="Verdana" w:hAnsi="Verdana"/>
          <w:color w:val="000000"/>
          <w:sz w:val="20"/>
          <w:szCs w:val="20"/>
          <w:lang w:val="en-US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juriskonsulte</w:t>
      </w:r>
    </w:p>
    <w:p w14:paraId="6781F26F" w14:textId="77777777" w:rsidR="000D3E63" w:rsidRDefault="000D3E63" w:rsidP="000D3E63">
      <w:proofErr w:type="spellStart"/>
      <w:r>
        <w:rPr>
          <w:rFonts w:ascii="Verdana" w:hAnsi="Verdana"/>
          <w:color w:val="000000"/>
          <w:sz w:val="20"/>
          <w:szCs w:val="20"/>
          <w:lang w:val="en-US"/>
        </w:rPr>
        <w:t>Tālrunis</w:t>
      </w:r>
      <w:proofErr w:type="spellEnd"/>
      <w:r>
        <w:rPr>
          <w:rFonts w:ascii="Verdana" w:hAnsi="Verdana"/>
          <w:color w:val="000000"/>
          <w:sz w:val="20"/>
          <w:szCs w:val="20"/>
          <w:lang w:val="en-US"/>
        </w:rPr>
        <w:t>: +371 67028</w:t>
      </w:r>
      <w:r>
        <w:rPr>
          <w:rFonts w:ascii="Verdana" w:hAnsi="Verdana"/>
          <w:color w:val="000000"/>
          <w:sz w:val="20"/>
          <w:szCs w:val="20"/>
        </w:rPr>
        <w:t>253</w:t>
      </w:r>
    </w:p>
    <w:p w14:paraId="7F3E82C8" w14:textId="77777777" w:rsidR="000D3E63" w:rsidRDefault="000D3E63" w:rsidP="000D3E63">
      <w:r>
        <w:rPr>
          <w:rFonts w:ascii="Verdana" w:hAnsi="Verdana"/>
          <w:color w:val="000000"/>
          <w:sz w:val="20"/>
          <w:szCs w:val="20"/>
          <w:lang w:val="en-US"/>
        </w:rPr>
        <w:t>E</w:t>
      </w:r>
      <w:r>
        <w:rPr>
          <w:rFonts w:ascii="Verdana" w:hAnsi="Verdana"/>
          <w:color w:val="000000"/>
          <w:sz w:val="20"/>
          <w:szCs w:val="20"/>
        </w:rPr>
        <w:t>-</w:t>
      </w:r>
      <w:r>
        <w:rPr>
          <w:rFonts w:ascii="Verdana" w:hAnsi="Verdana"/>
          <w:color w:val="000000"/>
          <w:sz w:val="20"/>
          <w:szCs w:val="20"/>
          <w:lang w:val="en-US"/>
        </w:rPr>
        <w:t>pasts: </w:t>
      </w:r>
      <w:hyperlink r:id="rId7" w:history="1">
        <w:r>
          <w:rPr>
            <w:rStyle w:val="Hyperlink"/>
            <w:rFonts w:ascii="Verdana" w:hAnsi="Verdana"/>
            <w:sz w:val="20"/>
            <w:szCs w:val="20"/>
          </w:rPr>
          <w:t>beatrise.suharzevska@sam.gov.lv</w:t>
        </w:r>
      </w:hyperlink>
      <w:r>
        <w:rPr>
          <w:rFonts w:ascii="Verdana" w:hAnsi="Verdana"/>
          <w:color w:val="000000"/>
          <w:sz w:val="20"/>
          <w:szCs w:val="20"/>
        </w:rPr>
        <w:t xml:space="preserve">  </w:t>
      </w:r>
    </w:p>
    <w:p w14:paraId="1C2C3988" w14:textId="77777777" w:rsidR="000D3E63" w:rsidRDefault="0005707C" w:rsidP="000D3E63">
      <w:hyperlink r:id="rId8" w:tooltip="http://www.sam.gov.lv/" w:history="1">
        <w:r w:rsidR="000D3E63">
          <w:rPr>
            <w:rStyle w:val="Hyperlink"/>
            <w:rFonts w:ascii="Verdana" w:hAnsi="Verdana"/>
            <w:sz w:val="20"/>
            <w:szCs w:val="20"/>
            <w:lang w:val="en-US"/>
          </w:rPr>
          <w:t>www.sam.gov.lv</w:t>
        </w:r>
      </w:hyperlink>
    </w:p>
    <w:p w14:paraId="67A7C815" w14:textId="77777777" w:rsidR="000D3E63" w:rsidRDefault="000D3E63" w:rsidP="000D3E63">
      <w:pPr>
        <w:rPr>
          <w:rFonts w:ascii="Times New Roman" w:hAnsi="Times New Roman" w:cs="Times New Roman"/>
          <w:sz w:val="24"/>
          <w:szCs w:val="24"/>
        </w:rPr>
      </w:pPr>
    </w:p>
    <w:p w14:paraId="6A116F04" w14:textId="04CEA593" w:rsidR="00CB1A41" w:rsidRPr="0064592E" w:rsidRDefault="00CB1A41" w:rsidP="0064592E"/>
    <w:sectPr w:rsidR="00CB1A41" w:rsidRPr="006459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257BF" w14:textId="77777777" w:rsidR="006F1D9E" w:rsidRDefault="006F1D9E" w:rsidP="006F1D9E">
      <w:r>
        <w:separator/>
      </w:r>
    </w:p>
  </w:endnote>
  <w:endnote w:type="continuationSeparator" w:id="0">
    <w:p w14:paraId="5DE13138" w14:textId="77777777" w:rsidR="006F1D9E" w:rsidRDefault="006F1D9E" w:rsidP="006F1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38425" w14:textId="77777777" w:rsidR="000D3E63" w:rsidRDefault="000D3E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04F7C" w14:textId="75B9DB62" w:rsidR="0085723C" w:rsidRPr="0085723C" w:rsidRDefault="000D3E63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SM</w:t>
    </w:r>
    <w:r w:rsidR="0085723C" w:rsidRPr="0085723C">
      <w:rPr>
        <w:rFonts w:ascii="Times New Roman" w:hAnsi="Times New Roman" w:cs="Times New Roman"/>
        <w:sz w:val="20"/>
        <w:szCs w:val="20"/>
      </w:rPr>
      <w:t>Atz_0</w:t>
    </w:r>
    <w:r w:rsidR="0064592E">
      <w:rPr>
        <w:rFonts w:ascii="Times New Roman" w:hAnsi="Times New Roman" w:cs="Times New Roman"/>
        <w:sz w:val="20"/>
        <w:szCs w:val="20"/>
      </w:rPr>
      <w:t>5</w:t>
    </w:r>
    <w:r w:rsidR="0085723C" w:rsidRPr="0085723C">
      <w:rPr>
        <w:rFonts w:ascii="Times New Roman" w:hAnsi="Times New Roman" w:cs="Times New Roman"/>
        <w:sz w:val="20"/>
        <w:szCs w:val="20"/>
      </w:rPr>
      <w:t>0821_VSS-563</w:t>
    </w:r>
  </w:p>
  <w:p w14:paraId="2A4284F7" w14:textId="77777777" w:rsidR="006F1D9E" w:rsidRPr="0085723C" w:rsidRDefault="006F1D9E">
    <w:pPr>
      <w:pStyle w:val="Footer"/>
      <w:rPr>
        <w:rFonts w:ascii="Times New Roman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B81CA" w14:textId="77777777" w:rsidR="000D3E63" w:rsidRDefault="000D3E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9D7E5" w14:textId="77777777" w:rsidR="006F1D9E" w:rsidRDefault="006F1D9E" w:rsidP="006F1D9E">
      <w:r>
        <w:separator/>
      </w:r>
    </w:p>
  </w:footnote>
  <w:footnote w:type="continuationSeparator" w:id="0">
    <w:p w14:paraId="64485B4D" w14:textId="77777777" w:rsidR="006F1D9E" w:rsidRDefault="006F1D9E" w:rsidP="006F1D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A35E3" w14:textId="77777777" w:rsidR="000D3E63" w:rsidRDefault="000D3E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A9EBB" w14:textId="77777777" w:rsidR="000D3E63" w:rsidRDefault="000D3E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19486" w14:textId="77777777" w:rsidR="000D3E63" w:rsidRDefault="000D3E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D9E"/>
    <w:rsid w:val="0005707C"/>
    <w:rsid w:val="000D3E63"/>
    <w:rsid w:val="00541338"/>
    <w:rsid w:val="005A75E0"/>
    <w:rsid w:val="0064592E"/>
    <w:rsid w:val="006F1D9E"/>
    <w:rsid w:val="0085723C"/>
    <w:rsid w:val="00BB12F6"/>
    <w:rsid w:val="00C80C56"/>
    <w:rsid w:val="00CB1A41"/>
    <w:rsid w:val="00FC6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94ED2"/>
  <w15:chartTrackingRefBased/>
  <w15:docId w15:val="{856DF6D8-C194-4140-BC09-BD6AB004A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D9E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F1D9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F1D9E"/>
  </w:style>
  <w:style w:type="paragraph" w:styleId="Header">
    <w:name w:val="header"/>
    <w:basedOn w:val="Normal"/>
    <w:link w:val="HeaderChar"/>
    <w:uiPriority w:val="99"/>
    <w:unhideWhenUsed/>
    <w:rsid w:val="006F1D9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1D9E"/>
    <w:rPr>
      <w:rFonts w:ascii="Calibri" w:hAnsi="Calibri" w:cs="Calibri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6F1D9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1D9E"/>
    <w:rPr>
      <w:rFonts w:ascii="Calibri" w:hAnsi="Calibri" w:cs="Calibri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5A75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75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75E0"/>
    <w:rPr>
      <w:rFonts w:ascii="Calibri" w:hAnsi="Calibri" w:cs="Calibri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75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75E0"/>
    <w:rPr>
      <w:rFonts w:ascii="Calibri" w:hAnsi="Calibri" w:cs="Calibri"/>
      <w:b/>
      <w:bCs/>
      <w:sz w:val="20"/>
      <w:szCs w:val="20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3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m.gov.lv/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beatrise.suharzevska@sam.gov.lv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537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Atzinums par  VSS-563</vt:lpstr>
    </vt:vector>
  </TitlesOfParts>
  <Company>Satiksmes ministrija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Atzinums par  VSS-563</dc:title>
  <dc:subject>Atzinums</dc:subject>
  <dc:creator/>
  <cp:keywords/>
  <dc:description>e-pasts</dc:description>
  <cp:lastModifiedBy>Dina Šaknere</cp:lastModifiedBy>
  <cp:revision>3</cp:revision>
  <dcterms:created xsi:type="dcterms:W3CDTF">2021-08-06T11:29:00Z</dcterms:created>
  <dcterms:modified xsi:type="dcterms:W3CDTF">2021-08-09T11:52:00Z</dcterms:modified>
</cp:coreProperties>
</file>