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23-TA-243: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28. jūnija noteikumos Nr. 419 "Noteikumi par informācijas apmaiņas un uzraudzības kārtību Iekšējā tirgus informācijas sistēmas ietvaros, informācijas apmaiņā iesaistīto iestāžu atbildību un Eiropas profesionālās kartes izdošanas kārtību"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1.3. punktu ar informāciju, ka noteikumu projektā lietotais termins "iestādes, kas izsniedz profesionālās kvalifikācijas atzīšanas apliecības reglamentētajās profesijās" ir identisks likuma "Par reglamentētajām profesijām un profesionālās kvalifikācijas atzīšanu" 57. pantā minētajam jēdzienam "institūcijas, kas izsniedz profesionālās kvalifikācijas atzīšanas apliecības reglamentētajās profesijās".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Stūre (IZM)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Eiropas Parlamenta un Padomes 2005. gada 7. septembra </w:t>
            </w:r>
            <w:r w:rsidR="00000000" w:rsidRPr="00000000" w:rsidDel="00000000">
              <w:rPr>
                <w:rtl w:val="0"/>
              </w:rPr>
              <w:t xml:space="preserve">2005/36/EK</w:t>
            </w:r>
            <w:r w:rsidR="00000000" w:rsidRPr="00000000" w:rsidDel="00000000">
              <w:rPr>
                <w:rtl w:val="0"/>
              </w:rPr>
              <w:t xml:space="preserve"> par profesionālo kvalifikāciju atzīšanu.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Informatīvās atsauces uz Eiropas Savienības direktīvām 2.punktu un pēc vārda "septembra" iekļaut vārdu "direktīvas"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Eiropas Parlamenta un Padomes 2005.gada 7.septembra direktīvas 2005/36/EK par profesionālo kvalifikāciju atzīšanu,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Stūre (IZM)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23-TA-243</w:t>
    </w:r>
    <w:r>
      <w:br/>
    </w:r>
    <w:r w:rsidR="00000000" w:rsidRPr="00000000" w:rsidDel="00000000">
      <w:rPr>
        <w:rtl w:val="0"/>
      </w:rPr>
      <w:t xml:space="preserve">Izdrukāts 09.05.2023. 10.19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23-TA-243</w:t>
    </w:r>
    <w:r>
      <w:br/>
    </w:r>
    <w:r w:rsidR="00000000" w:rsidRPr="00000000" w:rsidDel="00000000">
      <w:rPr>
        <w:rtl w:val="0"/>
      </w:rPr>
      <w:t xml:space="preserve">Izdrukāts 09.05.2023. 10.19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Atzinumi_23-TA-243.docx</dc:title>
</cp:coreProperties>
</file>

<file path=docProps/custom.xml><?xml version="1.0" encoding="utf-8"?>
<Properties xmlns="http://schemas.openxmlformats.org/officeDocument/2006/custom-properties" xmlns:vt="http://schemas.openxmlformats.org/officeDocument/2006/docPropsVTypes"/>
</file>